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27A0" w:rsidRDefault="00B8789D">
      <w:pPr>
        <w:spacing w:after="40"/>
      </w:pPr>
      <w:r>
        <w:rPr>
          <w:b/>
          <w:bCs/>
          <w:color w:val="2E6F8E"/>
          <w:sz w:val="40"/>
          <w:szCs w:val="40"/>
        </w:rPr>
        <w:t>V kapse</w:t>
      </w:r>
    </w:p>
    <w:p w:rsidR="00D727A0" w:rsidRDefault="00B8789D">
      <w:pPr>
        <w:pBdr>
          <w:bottom w:val="single" w:sz="6" w:space="6" w:color="2E6F8E"/>
        </w:pBdr>
        <w:spacing w:after="200"/>
      </w:pPr>
      <w:r>
        <w:rPr>
          <w:color w:val="555555"/>
          <w:sz w:val="20"/>
          <w:szCs w:val="20"/>
        </w:rPr>
        <w:t xml:space="preserve">Pracovní list k básni a ilustraci ze souboru </w:t>
      </w:r>
      <w:r>
        <w:rPr>
          <w:b/>
          <w:bCs/>
          <w:color w:val="555555"/>
          <w:sz w:val="20"/>
          <w:szCs w:val="20"/>
        </w:rPr>
        <w:t>Slyšte, děti zvídavé</w:t>
      </w:r>
      <w:r>
        <w:rPr>
          <w:color w:val="555555"/>
          <w:sz w:val="20"/>
          <w:szCs w:val="20"/>
        </w:rPr>
        <w:t xml:space="preserve"> · 1. </w:t>
      </w:r>
      <w:proofErr w:type="gramStart"/>
      <w:r>
        <w:rPr>
          <w:color w:val="555555"/>
          <w:sz w:val="20"/>
          <w:szCs w:val="20"/>
        </w:rPr>
        <w:t>stupeň (3.–5. třída</w:t>
      </w:r>
      <w:proofErr w:type="gramEnd"/>
      <w:r>
        <w:rPr>
          <w:color w:val="555555"/>
          <w:sz w:val="20"/>
          <w:szCs w:val="20"/>
        </w:rPr>
        <w:t>)</w:t>
      </w:r>
    </w:p>
    <w:p w:rsidR="00D727A0" w:rsidRDefault="00B8789D">
      <w:pPr>
        <w:keepNext/>
        <w:spacing w:before="160" w:after="80" w:line="276" w:lineRule="auto"/>
      </w:pPr>
      <w:r>
        <w:rPr>
          <w:b/>
          <w:bCs/>
        </w:rPr>
        <w:t>1.</w:t>
      </w:r>
      <w:r>
        <w:t xml:space="preserve"> </w:t>
      </w:r>
      <w:r>
        <w:rPr>
          <w:b/>
          <w:bCs/>
        </w:rPr>
        <w:t>Prohlédni si obrázek. Báseň zatím nečti.</w:t>
      </w:r>
    </w:p>
    <w:p w:rsidR="00D727A0" w:rsidRDefault="00B8789D">
      <w:pPr>
        <w:spacing w:before="120" w:after="40"/>
        <w:jc w:val="center"/>
      </w:pPr>
      <w:r>
        <w:rPr>
          <w:noProof/>
        </w:rPr>
        <w:drawing>
          <wp:inline distT="0" distB="0" distL="0" distR="0">
            <wp:extent cx="5715000" cy="403860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7A0" w:rsidRDefault="00B8789D">
      <w:pPr>
        <w:spacing w:after="160" w:line="276" w:lineRule="auto"/>
        <w:jc w:val="center"/>
      </w:pPr>
      <w:r>
        <w:rPr>
          <w:color w:val="555555"/>
          <w:sz w:val="18"/>
          <w:szCs w:val="18"/>
        </w:rPr>
        <w:t>Ilustrace ze souboru Slyšte, děti zvídavé</w:t>
      </w:r>
    </w:p>
    <w:p w:rsidR="00D727A0" w:rsidRDefault="00B8789D">
      <w:pPr>
        <w:keepNext/>
        <w:spacing w:line="276" w:lineRule="auto"/>
        <w:ind w:left="360"/>
      </w:pPr>
      <w:r>
        <w:t>Které zvíře na obrázku vidíš?</w:t>
      </w:r>
    </w:p>
    <w:tbl>
      <w:tblPr>
        <w:tblW w:w="9278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78"/>
      </w:tblGrid>
      <w:tr w:rsidR="00D727A0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9278" w:type="dxa"/>
            <w:tcBorders>
              <w:top w:val="none" w:sz="0" w:space="0" w:color="FFFFFF"/>
              <w:left w:val="none" w:sz="0" w:space="0" w:color="FFFFFF"/>
              <w:bottom w:val="single" w:sz="4" w:space="0" w:color="AAAAAA"/>
              <w:right w:val="none" w:sz="0" w:space="0" w:color="FFFFFF"/>
            </w:tcBorders>
          </w:tcPr>
          <w:p w:rsidR="00D727A0" w:rsidRDefault="00D727A0"/>
        </w:tc>
      </w:tr>
    </w:tbl>
    <w:p w:rsidR="00D727A0" w:rsidRDefault="00D727A0">
      <w:pPr>
        <w:spacing w:after="140"/>
      </w:pPr>
    </w:p>
    <w:p w:rsidR="00D727A0" w:rsidRDefault="00B8789D">
      <w:pPr>
        <w:keepNext/>
        <w:spacing w:line="276" w:lineRule="auto"/>
        <w:ind w:left="360"/>
      </w:pPr>
      <w:r>
        <w:t>Koho dalšího na obrázku vidíš? Prohlédni si pozorně i levou polovinu obrázku.</w:t>
      </w:r>
    </w:p>
    <w:tbl>
      <w:tblPr>
        <w:tblW w:w="9278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78"/>
      </w:tblGrid>
      <w:tr w:rsidR="00D727A0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9278" w:type="dxa"/>
            <w:tcBorders>
              <w:top w:val="none" w:sz="0" w:space="0" w:color="FFFFFF"/>
              <w:left w:val="none" w:sz="0" w:space="0" w:color="FFFFFF"/>
              <w:bottom w:val="single" w:sz="4" w:space="0" w:color="AAAAAA"/>
              <w:right w:val="none" w:sz="0" w:space="0" w:color="FFFFFF"/>
            </w:tcBorders>
          </w:tcPr>
          <w:p w:rsidR="00D727A0" w:rsidRDefault="00D727A0"/>
        </w:tc>
      </w:tr>
    </w:tbl>
    <w:p w:rsidR="00D727A0" w:rsidRDefault="00D727A0">
      <w:pPr>
        <w:spacing w:after="140"/>
      </w:pPr>
    </w:p>
    <w:p w:rsidR="00D727A0" w:rsidRDefault="00B8789D">
      <w:pPr>
        <w:keepNext/>
        <w:spacing w:line="276" w:lineRule="auto"/>
        <w:ind w:left="360"/>
      </w:pPr>
      <w:r>
        <w:t xml:space="preserve">Kolik maminek a kolik dětí (mláďat) najdeš?     </w:t>
      </w:r>
      <w:proofErr w:type="gramStart"/>
      <w:r>
        <w:t>maminky</w:t>
      </w:r>
      <w:proofErr w:type="gramEnd"/>
      <w:r>
        <w:t>: ______     děti: ______</w:t>
      </w:r>
    </w:p>
    <w:p w:rsidR="00D727A0" w:rsidRDefault="00D727A0">
      <w:pPr>
        <w:spacing w:after="200"/>
      </w:pPr>
    </w:p>
    <w:p w:rsidR="00D727A0" w:rsidRDefault="00B8789D">
      <w:pPr>
        <w:keepNext/>
        <w:spacing w:line="276" w:lineRule="auto"/>
        <w:ind w:left="360"/>
      </w:pPr>
      <w:r>
        <w:t>Vpravo dole je zelené okénko. Patří do něj báseň. O čem by podle obrázku mohla být?</w:t>
      </w:r>
    </w:p>
    <w:tbl>
      <w:tblPr>
        <w:tblW w:w="9278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78"/>
      </w:tblGrid>
      <w:tr w:rsidR="00D727A0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9278" w:type="dxa"/>
            <w:tcBorders>
              <w:top w:val="none" w:sz="0" w:space="0" w:color="FFFFFF"/>
              <w:left w:val="none" w:sz="0" w:space="0" w:color="FFFFFF"/>
              <w:bottom w:val="single" w:sz="4" w:space="0" w:color="AAAAAA"/>
              <w:right w:val="none" w:sz="0" w:space="0" w:color="FFFFFF"/>
            </w:tcBorders>
          </w:tcPr>
          <w:p w:rsidR="00D727A0" w:rsidRDefault="00D727A0"/>
        </w:tc>
      </w:tr>
    </w:tbl>
    <w:p w:rsidR="00D727A0" w:rsidRDefault="00D727A0">
      <w:pPr>
        <w:spacing w:after="140"/>
      </w:pPr>
    </w:p>
    <w:p w:rsidR="00D727A0" w:rsidRDefault="00B8789D">
      <w:pPr>
        <w:keepNext/>
        <w:spacing w:after="120" w:line="276" w:lineRule="auto"/>
        <w:ind w:left="360"/>
      </w:pPr>
      <w:r>
        <w:rPr>
          <w:b/>
          <w:bCs/>
        </w:rPr>
        <w:lastRenderedPageBreak/>
        <w:t>Teď si přečti báseň.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0"/>
        <w:gridCol w:w="5438"/>
      </w:tblGrid>
      <w:tr w:rsidR="00D727A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360" w:type="dxa"/>
            </w:tcMar>
          </w:tcPr>
          <w:p w:rsidR="00D727A0" w:rsidRDefault="00B8789D">
            <w:pPr>
              <w:spacing w:after="120" w:line="276" w:lineRule="auto"/>
            </w:pPr>
            <w:r>
              <w:rPr>
                <w:b/>
                <w:bCs/>
              </w:rPr>
              <w:t>V KAPSE</w:t>
            </w:r>
          </w:p>
          <w:p w:rsidR="00D727A0" w:rsidRDefault="00B8789D">
            <w:pPr>
              <w:spacing w:after="40" w:line="276" w:lineRule="auto"/>
            </w:pPr>
            <w:r>
              <w:t>Podívej se, bratře,</w:t>
            </w:r>
          </w:p>
          <w:p w:rsidR="00D727A0" w:rsidRDefault="00B8789D">
            <w:pPr>
              <w:spacing w:after="40" w:line="276" w:lineRule="auto"/>
            </w:pPr>
            <w:r>
              <w:t>mně je dobře v kapse:</w:t>
            </w:r>
          </w:p>
          <w:p w:rsidR="00D727A0" w:rsidRDefault="00B8789D">
            <w:pPr>
              <w:spacing w:after="40" w:line="276" w:lineRule="auto"/>
            </w:pPr>
            <w:r>
              <w:t>k vám do buše vyskočím,</w:t>
            </w:r>
          </w:p>
          <w:p w:rsidR="00D727A0" w:rsidRDefault="0013123B">
            <w:pPr>
              <w:spacing w:after="40" w:line="276" w:lineRule="auto"/>
            </w:pPr>
            <w:r>
              <w:t>až mě máma po</w:t>
            </w:r>
            <w:r w:rsidR="00B8789D">
              <w:t>strčí.</w:t>
            </w:r>
          </w:p>
        </w:tc>
        <w:tc>
          <w:tcPr>
            <w:tcW w:w="54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D727A0" w:rsidRDefault="00B8789D">
            <w:pPr>
              <w:spacing w:before="60" w:after="80" w:line="276" w:lineRule="auto"/>
            </w:pPr>
            <w:r>
              <w:rPr>
                <w:b/>
                <w:bCs/>
                <w:color w:val="555555"/>
                <w:sz w:val="20"/>
                <w:szCs w:val="20"/>
              </w:rPr>
              <w:t>buš</w:t>
            </w:r>
            <w:r>
              <w:rPr>
                <w:color w:val="555555"/>
                <w:sz w:val="20"/>
                <w:szCs w:val="20"/>
              </w:rPr>
              <w:t xml:space="preserve"> – divoká krajina v Austrálii, porostlá keři, trávou a stromy</w:t>
            </w:r>
          </w:p>
        </w:tc>
      </w:tr>
    </w:tbl>
    <w:p w:rsidR="00D727A0" w:rsidRDefault="00D727A0">
      <w:pPr>
        <w:spacing w:after="120"/>
      </w:pPr>
    </w:p>
    <w:p w:rsidR="00D727A0" w:rsidRDefault="00B8789D">
      <w:pPr>
        <w:keepNext/>
        <w:spacing w:before="160" w:after="80" w:line="276" w:lineRule="auto"/>
      </w:pPr>
      <w:r>
        <w:rPr>
          <w:b/>
          <w:bCs/>
        </w:rPr>
        <w:t>2.</w:t>
      </w:r>
      <w:r>
        <w:t xml:space="preserve"> </w:t>
      </w:r>
      <w:r>
        <w:rPr>
          <w:b/>
          <w:bCs/>
        </w:rPr>
        <w:t>Kdo v básničce mluví? (Zakroužkuj.)</w:t>
      </w:r>
    </w:p>
    <w:p w:rsidR="00D727A0" w:rsidRDefault="00B8789D">
      <w:pPr>
        <w:spacing w:after="120" w:line="276" w:lineRule="auto"/>
        <w:ind w:left="360"/>
      </w:pPr>
      <w:r>
        <w:t>velký klokan          malý klokánek          miminko v náručí</w:t>
      </w:r>
    </w:p>
    <w:p w:rsidR="00D727A0" w:rsidRDefault="00B8789D">
      <w:pPr>
        <w:keepNext/>
        <w:spacing w:line="276" w:lineRule="auto"/>
        <w:ind w:left="360"/>
      </w:pPr>
      <w:r>
        <w:t xml:space="preserve">Podle čeho jsi to </w:t>
      </w:r>
      <w:proofErr w:type="gramStart"/>
      <w:r>
        <w:t>poznal(a)?</w:t>
      </w:r>
      <w:proofErr w:type="gramEnd"/>
      <w:r>
        <w:t xml:space="preserve"> Podtrhni v básni slova, která ti pomohla.</w:t>
      </w:r>
    </w:p>
    <w:tbl>
      <w:tblPr>
        <w:tblW w:w="9278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78"/>
      </w:tblGrid>
      <w:tr w:rsidR="00D727A0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9278" w:type="dxa"/>
            <w:tcBorders>
              <w:top w:val="none" w:sz="0" w:space="0" w:color="FFFFFF"/>
              <w:left w:val="none" w:sz="0" w:space="0" w:color="FFFFFF"/>
              <w:bottom w:val="single" w:sz="4" w:space="0" w:color="AAAAAA"/>
              <w:right w:val="none" w:sz="0" w:space="0" w:color="FFFFFF"/>
            </w:tcBorders>
          </w:tcPr>
          <w:p w:rsidR="00D727A0" w:rsidRDefault="00D727A0"/>
        </w:tc>
      </w:tr>
      <w:tr w:rsidR="00D727A0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9278" w:type="dxa"/>
            <w:tcBorders>
              <w:top w:val="none" w:sz="0" w:space="0" w:color="FFFFFF"/>
              <w:left w:val="none" w:sz="0" w:space="0" w:color="FFFFFF"/>
              <w:bottom w:val="single" w:sz="4" w:space="0" w:color="AAAAAA"/>
              <w:right w:val="none" w:sz="0" w:space="0" w:color="FFFFFF"/>
            </w:tcBorders>
          </w:tcPr>
          <w:p w:rsidR="00D727A0" w:rsidRDefault="00D727A0"/>
        </w:tc>
      </w:tr>
    </w:tbl>
    <w:p w:rsidR="00D727A0" w:rsidRDefault="00D727A0">
      <w:pPr>
        <w:spacing w:after="140"/>
      </w:pPr>
    </w:p>
    <w:p w:rsidR="00D727A0" w:rsidRDefault="00B8789D">
      <w:pPr>
        <w:keepNext/>
        <w:spacing w:before="160" w:after="80" w:line="276" w:lineRule="auto"/>
      </w:pPr>
      <w:r>
        <w:rPr>
          <w:b/>
          <w:bCs/>
        </w:rPr>
        <w:t>3.</w:t>
      </w:r>
      <w:r>
        <w:t xml:space="preserve"> </w:t>
      </w:r>
      <w:r>
        <w:rPr>
          <w:b/>
          <w:bCs/>
        </w:rPr>
        <w:t>Prohlédni si obě dvojice.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D727A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:rsidR="00D727A0" w:rsidRDefault="00B8789D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28750" cy="2085975"/>
                  <wp:effectExtent l="0" t="0" r="0" b="0"/>
                  <wp:docPr id="2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2085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727A0" w:rsidRDefault="00B8789D">
            <w:pPr>
              <w:spacing w:after="80" w:line="276" w:lineRule="auto"/>
              <w:jc w:val="center"/>
            </w:pPr>
            <w:r>
              <w:rPr>
                <w:color w:val="555555"/>
                <w:sz w:val="18"/>
                <w:szCs w:val="18"/>
              </w:rPr>
              <w:t>lidská dvojice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:rsidR="00D727A0" w:rsidRDefault="00B8789D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657350" cy="2085975"/>
                  <wp:effectExtent l="0" t="0" r="0" b="0"/>
                  <wp:docPr id="3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2085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727A0" w:rsidRDefault="00B8789D">
            <w:pPr>
              <w:spacing w:after="80" w:line="276" w:lineRule="auto"/>
              <w:jc w:val="center"/>
            </w:pPr>
            <w:r>
              <w:rPr>
                <w:color w:val="555555"/>
                <w:sz w:val="18"/>
                <w:szCs w:val="18"/>
              </w:rPr>
              <w:t>klokaní dvojice</w:t>
            </w:r>
          </w:p>
        </w:tc>
      </w:tr>
    </w:tbl>
    <w:p w:rsidR="00D727A0" w:rsidRDefault="00D727A0">
      <w:pPr>
        <w:spacing w:after="120"/>
      </w:pPr>
    </w:p>
    <w:p w:rsidR="00D727A0" w:rsidRDefault="00B8789D">
      <w:pPr>
        <w:keepNext/>
        <w:spacing w:line="276" w:lineRule="auto"/>
        <w:ind w:left="360"/>
      </w:pPr>
      <w:r>
        <w:t>Jak nosí mládě klokaní máma?</w:t>
      </w:r>
    </w:p>
    <w:tbl>
      <w:tblPr>
        <w:tblW w:w="9278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78"/>
      </w:tblGrid>
      <w:tr w:rsidR="00D727A0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9278" w:type="dxa"/>
            <w:tcBorders>
              <w:top w:val="none" w:sz="0" w:space="0" w:color="FFFFFF"/>
              <w:left w:val="none" w:sz="0" w:space="0" w:color="FFFFFF"/>
              <w:bottom w:val="single" w:sz="4" w:space="0" w:color="AAAAAA"/>
              <w:right w:val="none" w:sz="0" w:space="0" w:color="FFFFFF"/>
            </w:tcBorders>
          </w:tcPr>
          <w:p w:rsidR="00D727A0" w:rsidRDefault="00D727A0"/>
        </w:tc>
      </w:tr>
    </w:tbl>
    <w:p w:rsidR="00D727A0" w:rsidRDefault="00D727A0">
      <w:pPr>
        <w:spacing w:after="140"/>
      </w:pPr>
    </w:p>
    <w:p w:rsidR="00D727A0" w:rsidRDefault="00B8789D">
      <w:pPr>
        <w:keepNext/>
        <w:spacing w:line="276" w:lineRule="auto"/>
        <w:ind w:left="360"/>
      </w:pPr>
      <w:r>
        <w:t>Jak nosí malé dítě lidská máma?</w:t>
      </w:r>
    </w:p>
    <w:tbl>
      <w:tblPr>
        <w:tblW w:w="9278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78"/>
      </w:tblGrid>
      <w:tr w:rsidR="00D727A0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9278" w:type="dxa"/>
            <w:tcBorders>
              <w:top w:val="none" w:sz="0" w:space="0" w:color="FFFFFF"/>
              <w:left w:val="none" w:sz="0" w:space="0" w:color="FFFFFF"/>
              <w:bottom w:val="single" w:sz="4" w:space="0" w:color="AAAAAA"/>
              <w:right w:val="none" w:sz="0" w:space="0" w:color="FFFFFF"/>
            </w:tcBorders>
          </w:tcPr>
          <w:p w:rsidR="00D727A0" w:rsidRDefault="00D727A0"/>
        </w:tc>
      </w:tr>
    </w:tbl>
    <w:p w:rsidR="00D727A0" w:rsidRDefault="00D727A0">
      <w:pPr>
        <w:spacing w:after="140"/>
      </w:pPr>
    </w:p>
    <w:p w:rsidR="00D727A0" w:rsidRDefault="00B8789D">
      <w:pPr>
        <w:keepNext/>
        <w:spacing w:line="276" w:lineRule="auto"/>
        <w:ind w:left="360"/>
      </w:pPr>
      <w:r>
        <w:t>V čem jsou obě dvojice stejné?</w:t>
      </w:r>
    </w:p>
    <w:tbl>
      <w:tblPr>
        <w:tblW w:w="9278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78"/>
      </w:tblGrid>
      <w:tr w:rsidR="00D727A0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9278" w:type="dxa"/>
            <w:tcBorders>
              <w:top w:val="none" w:sz="0" w:space="0" w:color="FFFFFF"/>
              <w:left w:val="none" w:sz="0" w:space="0" w:color="FFFFFF"/>
              <w:bottom w:val="single" w:sz="4" w:space="0" w:color="AAAAAA"/>
              <w:right w:val="none" w:sz="0" w:space="0" w:color="FFFFFF"/>
            </w:tcBorders>
          </w:tcPr>
          <w:p w:rsidR="00D727A0" w:rsidRDefault="00D727A0"/>
        </w:tc>
      </w:tr>
    </w:tbl>
    <w:p w:rsidR="00D727A0" w:rsidRDefault="00D727A0">
      <w:pPr>
        <w:spacing w:after="140"/>
      </w:pPr>
    </w:p>
    <w:p w:rsidR="00D727A0" w:rsidRDefault="00B8789D">
      <w:pPr>
        <w:keepNext/>
        <w:spacing w:before="160" w:after="80" w:line="276" w:lineRule="auto"/>
      </w:pPr>
      <w:r>
        <w:rPr>
          <w:b/>
          <w:bCs/>
        </w:rPr>
        <w:t>4.</w:t>
      </w:r>
      <w:r>
        <w:t xml:space="preserve"> </w:t>
      </w:r>
      <w:r>
        <w:rPr>
          <w:b/>
          <w:bCs/>
        </w:rPr>
        <w:t>Klokánek říká „bratře“. Komu to podle tebe říká? Pokud ho najdeš na obrázku, obtáhni ho pastelkou.</w:t>
      </w:r>
    </w:p>
    <w:p w:rsidR="00D727A0" w:rsidRDefault="00B8789D">
      <w:pPr>
        <w:keepNext/>
        <w:spacing w:line="276" w:lineRule="auto"/>
        <w:ind w:left="360"/>
      </w:pPr>
      <w:r>
        <w:t>Proč mu říká „bratře“, i když nejsou sourozenci? Co mají společného?</w:t>
      </w:r>
    </w:p>
    <w:tbl>
      <w:tblPr>
        <w:tblW w:w="9278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78"/>
      </w:tblGrid>
      <w:tr w:rsidR="00D727A0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9278" w:type="dxa"/>
            <w:tcBorders>
              <w:top w:val="none" w:sz="0" w:space="0" w:color="FFFFFF"/>
              <w:left w:val="none" w:sz="0" w:space="0" w:color="FFFFFF"/>
              <w:bottom w:val="single" w:sz="4" w:space="0" w:color="AAAAAA"/>
              <w:right w:val="none" w:sz="0" w:space="0" w:color="FFFFFF"/>
            </w:tcBorders>
          </w:tcPr>
          <w:p w:rsidR="00D727A0" w:rsidRDefault="00D727A0"/>
        </w:tc>
      </w:tr>
      <w:tr w:rsidR="00D727A0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9278" w:type="dxa"/>
            <w:tcBorders>
              <w:top w:val="none" w:sz="0" w:space="0" w:color="FFFFFF"/>
              <w:left w:val="none" w:sz="0" w:space="0" w:color="FFFFFF"/>
              <w:bottom w:val="single" w:sz="4" w:space="0" w:color="AAAAAA"/>
              <w:right w:val="none" w:sz="0" w:space="0" w:color="FFFFFF"/>
            </w:tcBorders>
          </w:tcPr>
          <w:p w:rsidR="00D727A0" w:rsidRDefault="00D727A0"/>
        </w:tc>
      </w:tr>
    </w:tbl>
    <w:p w:rsidR="00D727A0" w:rsidRDefault="00D727A0">
      <w:pPr>
        <w:spacing w:after="140"/>
      </w:pPr>
    </w:p>
    <w:p w:rsidR="00D727A0" w:rsidRDefault="00B8789D">
      <w:pPr>
        <w:keepNext/>
        <w:spacing w:before="160" w:after="80" w:line="276" w:lineRule="auto"/>
      </w:pPr>
      <w:r>
        <w:rPr>
          <w:b/>
          <w:bCs/>
        </w:rPr>
        <w:t>5.</w:t>
      </w:r>
      <w:r>
        <w:t xml:space="preserve"> </w:t>
      </w:r>
      <w:r>
        <w:rPr>
          <w:b/>
          <w:bCs/>
        </w:rPr>
        <w:t>Klokánkovi je v kapse dobře. Kde je dobře tobě? Může to být skutečné i vymyšlené místo. (Napiš nebo nakresli.)</w:t>
      </w:r>
    </w:p>
    <w:tbl>
      <w:tblPr>
        <w:tblW w:w="9278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78"/>
      </w:tblGrid>
      <w:tr w:rsidR="00D727A0">
        <w:tblPrEx>
          <w:tblCellMar>
            <w:top w:w="0" w:type="dxa"/>
            <w:bottom w:w="0" w:type="dxa"/>
          </w:tblCellMar>
        </w:tblPrEx>
        <w:trPr>
          <w:cantSplit/>
          <w:trHeight w:hRule="exact" w:val="1500"/>
        </w:trPr>
        <w:tc>
          <w:tcPr>
            <w:tcW w:w="927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:rsidR="00D727A0" w:rsidRDefault="00D727A0"/>
        </w:tc>
      </w:tr>
    </w:tbl>
    <w:p w:rsidR="00D727A0" w:rsidRDefault="00D727A0">
      <w:pPr>
        <w:spacing w:after="120"/>
      </w:pPr>
    </w:p>
    <w:p w:rsidR="00D727A0" w:rsidRDefault="00B8789D">
      <w:pPr>
        <w:keepNext/>
        <w:spacing w:before="160" w:after="80" w:line="276" w:lineRule="auto"/>
      </w:pPr>
      <w:r>
        <w:rPr>
          <w:b/>
          <w:bCs/>
        </w:rPr>
        <w:t>6.</w:t>
      </w:r>
      <w:r>
        <w:t xml:space="preserve"> </w:t>
      </w:r>
      <w:r w:rsidR="0013123B">
        <w:rPr>
          <w:b/>
          <w:bCs/>
        </w:rPr>
        <w:t>Až ho máma po</w:t>
      </w:r>
      <w:bookmarkStart w:id="0" w:name="_GoBack"/>
      <w:bookmarkEnd w:id="0"/>
      <w:r>
        <w:rPr>
          <w:b/>
          <w:bCs/>
        </w:rPr>
        <w:t>strčí, klokánek vyskočí do buše. Co tam udělá jako první? Co se bude muset naučit, aby se mu tam dobře dařilo? (Napiš nebo nakresli.)</w:t>
      </w:r>
    </w:p>
    <w:tbl>
      <w:tblPr>
        <w:tblW w:w="9278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78"/>
      </w:tblGrid>
      <w:tr w:rsidR="00D727A0">
        <w:tblPrEx>
          <w:tblCellMar>
            <w:top w:w="0" w:type="dxa"/>
            <w:bottom w:w="0" w:type="dxa"/>
          </w:tblCellMar>
        </w:tblPrEx>
        <w:trPr>
          <w:cantSplit/>
          <w:trHeight w:hRule="exact" w:val="1500"/>
        </w:trPr>
        <w:tc>
          <w:tcPr>
            <w:tcW w:w="927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:rsidR="00D727A0" w:rsidRDefault="00D727A0"/>
        </w:tc>
      </w:tr>
    </w:tbl>
    <w:p w:rsidR="00D727A0" w:rsidRDefault="00D727A0">
      <w:pPr>
        <w:spacing w:after="120"/>
      </w:pPr>
    </w:p>
    <w:sectPr w:rsidR="00D727A0">
      <w:footerReference w:type="default" r:id="rId10"/>
      <w:pgSz w:w="11906" w:h="16838"/>
      <w:pgMar w:top="1000" w:right="1134" w:bottom="100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789D" w:rsidRDefault="00B8789D">
      <w:r>
        <w:separator/>
      </w:r>
    </w:p>
  </w:endnote>
  <w:endnote w:type="continuationSeparator" w:id="0">
    <w:p w:rsidR="00B8789D" w:rsidRDefault="00B87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7A0" w:rsidRDefault="00B8789D">
    <w:pPr>
      <w:spacing w:line="276" w:lineRule="auto"/>
    </w:pPr>
    <w:r>
      <w:rPr>
        <w:color w:val="555555"/>
        <w:sz w:val="16"/>
        <w:szCs w:val="16"/>
      </w:rPr>
      <w:t>Verše: Josef Soukal</w:t>
    </w:r>
  </w:p>
  <w:p w:rsidR="00D727A0" w:rsidRDefault="00B8789D">
    <w:pPr>
      <w:spacing w:line="276" w:lineRule="auto"/>
    </w:pPr>
    <w:r>
      <w:rPr>
        <w:color w:val="555555"/>
        <w:sz w:val="16"/>
        <w:szCs w:val="16"/>
      </w:rPr>
      <w:t>Ilustrace: Pavla Hovorková</w:t>
    </w:r>
  </w:p>
  <w:p w:rsidR="00D727A0" w:rsidRDefault="00B8789D">
    <w:pPr>
      <w:spacing w:line="276" w:lineRule="auto"/>
    </w:pPr>
    <w:r>
      <w:rPr>
        <w:color w:val="555555"/>
        <w:sz w:val="16"/>
        <w:szCs w:val="16"/>
      </w:rPr>
      <w:t>Pracovní list: Josef Soukal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789D" w:rsidRDefault="00B8789D">
      <w:r>
        <w:separator/>
      </w:r>
    </w:p>
  </w:footnote>
  <w:footnote w:type="continuationSeparator" w:id="0">
    <w:p w:rsidR="00B8789D" w:rsidRDefault="00B878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2F487E"/>
    <w:multiLevelType w:val="hybridMultilevel"/>
    <w:tmpl w:val="88C8C202"/>
    <w:lvl w:ilvl="0" w:tplc="494A2136">
      <w:start w:val="1"/>
      <w:numFmt w:val="bullet"/>
      <w:lvlText w:val="●"/>
      <w:lvlJc w:val="left"/>
      <w:pPr>
        <w:ind w:left="720" w:hanging="360"/>
      </w:pPr>
    </w:lvl>
    <w:lvl w:ilvl="1" w:tplc="6898F50E">
      <w:start w:val="1"/>
      <w:numFmt w:val="bullet"/>
      <w:lvlText w:val="○"/>
      <w:lvlJc w:val="left"/>
      <w:pPr>
        <w:ind w:left="1440" w:hanging="360"/>
      </w:pPr>
    </w:lvl>
    <w:lvl w:ilvl="2" w:tplc="99ACD4F6">
      <w:start w:val="1"/>
      <w:numFmt w:val="bullet"/>
      <w:lvlText w:val="■"/>
      <w:lvlJc w:val="left"/>
      <w:pPr>
        <w:ind w:left="2160" w:hanging="360"/>
      </w:pPr>
    </w:lvl>
    <w:lvl w:ilvl="3" w:tplc="9E801E58">
      <w:start w:val="1"/>
      <w:numFmt w:val="bullet"/>
      <w:lvlText w:val="●"/>
      <w:lvlJc w:val="left"/>
      <w:pPr>
        <w:ind w:left="2880" w:hanging="360"/>
      </w:pPr>
    </w:lvl>
    <w:lvl w:ilvl="4" w:tplc="85AECA1C">
      <w:start w:val="1"/>
      <w:numFmt w:val="bullet"/>
      <w:lvlText w:val="○"/>
      <w:lvlJc w:val="left"/>
      <w:pPr>
        <w:ind w:left="3600" w:hanging="360"/>
      </w:pPr>
    </w:lvl>
    <w:lvl w:ilvl="5" w:tplc="11181900">
      <w:start w:val="1"/>
      <w:numFmt w:val="bullet"/>
      <w:lvlText w:val="■"/>
      <w:lvlJc w:val="left"/>
      <w:pPr>
        <w:ind w:left="4320" w:hanging="360"/>
      </w:pPr>
    </w:lvl>
    <w:lvl w:ilvl="6" w:tplc="6C627014">
      <w:start w:val="1"/>
      <w:numFmt w:val="bullet"/>
      <w:lvlText w:val="●"/>
      <w:lvlJc w:val="left"/>
      <w:pPr>
        <w:ind w:left="5040" w:hanging="360"/>
      </w:pPr>
    </w:lvl>
    <w:lvl w:ilvl="7" w:tplc="0A8E26B0">
      <w:start w:val="1"/>
      <w:numFmt w:val="bullet"/>
      <w:lvlText w:val="●"/>
      <w:lvlJc w:val="left"/>
      <w:pPr>
        <w:ind w:left="5760" w:hanging="360"/>
      </w:pPr>
    </w:lvl>
    <w:lvl w:ilvl="8" w:tplc="A4AE23A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isplayBackgroundShape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7A0"/>
    <w:rsid w:val="0013123B"/>
    <w:rsid w:val="00B8789D"/>
    <w:rsid w:val="00D72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1821F"/>
  <w15:docId w15:val="{419FFAF5-D6C9-4EFB-A81E-87D58164D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qFormat/>
    <w:pPr>
      <w:outlineLvl w:val="2"/>
    </w:pPr>
    <w:rPr>
      <w:color w:val="1F4D78"/>
    </w:rPr>
  </w:style>
  <w:style w:type="paragraph" w:styleId="Nadpis4">
    <w:name w:val="heading 4"/>
    <w:qFormat/>
    <w:pPr>
      <w:outlineLvl w:val="3"/>
    </w:pPr>
    <w:rPr>
      <w:i/>
      <w:iCs/>
      <w:color w:val="2E74B5"/>
    </w:rPr>
  </w:style>
  <w:style w:type="paragraph" w:styleId="Nadpis5">
    <w:name w:val="heading 5"/>
    <w:qFormat/>
    <w:pPr>
      <w:outlineLvl w:val="4"/>
    </w:pPr>
    <w:rPr>
      <w:color w:val="2E74B5"/>
    </w:rPr>
  </w:style>
  <w:style w:type="paragraph" w:styleId="Nadpis6">
    <w:name w:val="heading 6"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209</Words>
  <Characters>1234</Characters>
  <Application>Microsoft Office Word</Application>
  <DocSecurity>0</DocSecurity>
  <Lines>10</Lines>
  <Paragraphs>2</Paragraphs>
  <ScaleCrop>false</ScaleCrop>
  <Company>HP Inc.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Soukal Josef</cp:lastModifiedBy>
  <cp:revision>2</cp:revision>
  <dcterms:created xsi:type="dcterms:W3CDTF">2026-10-18T09:22:00Z</dcterms:created>
  <dcterms:modified xsi:type="dcterms:W3CDTF">2026-10-25T19:23:00Z</dcterms:modified>
</cp:coreProperties>
</file>