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25C9" w:rsidRDefault="00CD6C1E">
      <w:pPr>
        <w:spacing w:after="40"/>
      </w:pPr>
      <w:r>
        <w:rPr>
          <w:b/>
          <w:bCs/>
          <w:color w:val="2E6F8E"/>
          <w:sz w:val="40"/>
          <w:szCs w:val="40"/>
        </w:rPr>
        <w:t>Plameňák kubánský</w:t>
      </w:r>
      <w:r>
        <w:rPr>
          <w:b/>
          <w:color w:val="9B2C1F"/>
          <w:sz w:val="28"/>
          <w:szCs w:val="28"/>
        </w:rPr>
        <w:t xml:space="preserve">  –  řešení pro učitele</w:t>
      </w:r>
    </w:p>
    <w:p w:rsidR="00F925C9" w:rsidRPr="00A00893" w:rsidRDefault="00CD6C1E">
      <w:pPr>
        <w:pBdr>
          <w:bottom w:val="single" w:sz="8" w:space="6" w:color="2E6F8E"/>
        </w:pBdr>
        <w:spacing w:after="200"/>
        <w:rPr>
          <w:sz w:val="22"/>
          <w:szCs w:val="22"/>
        </w:rPr>
      </w:pPr>
      <w:r>
        <w:rPr>
          <w:i/>
          <w:iCs/>
          <w:color w:val="555555"/>
          <w:sz w:val="22"/>
          <w:szCs w:val="22"/>
        </w:rPr>
        <w:t xml:space="preserve">Pracovní list k básni a ilustraci ze souboru </w:t>
      </w:r>
      <w:r>
        <w:rPr>
          <w:b/>
          <w:i/>
          <w:iCs/>
          <w:color w:val="555555"/>
          <w:sz w:val="22"/>
          <w:szCs w:val="22"/>
        </w:rPr>
        <w:t>Slyšte, děti zvídavé</w:t>
      </w:r>
      <w:r>
        <w:rPr>
          <w:i/>
          <w:iCs/>
          <w:color w:val="555555"/>
          <w:sz w:val="22"/>
          <w:szCs w:val="22"/>
        </w:rPr>
        <w:t xml:space="preserve"> · 2. stupeň (7. třída)</w:t>
      </w:r>
    </w:p>
    <w:tbl>
      <w:tblPr>
        <w:tblW w:w="9638" w:type="dxa"/>
        <w:tblLayout w:type="fixed"/>
        <w:tblCellMar>
          <w:top w:w="100" w:type="dxa"/>
          <w:left w:w="160" w:type="dxa"/>
          <w:bottom w:w="100" w:type="dxa"/>
          <w:right w:w="160" w:type="dxa"/>
        </w:tblCellMar>
        <w:tblLook w:val="04A0" w:firstRow="1" w:lastRow="0" w:firstColumn="1" w:lastColumn="0" w:noHBand="0" w:noVBand="1"/>
      </w:tblPr>
      <w:tblGrid>
        <w:gridCol w:w="9638"/>
      </w:tblGrid>
      <w:tr w:rsidR="00CD613C">
        <w:tc>
          <w:tcPr>
            <w:tcW w:w="9638" w:type="dxa"/>
            <w:tcBorders>
              <w:top w:val="nil"/>
              <w:left w:val="single" w:sz="18" w:space="0" w:color="2E6F8E"/>
              <w:bottom w:val="nil"/>
              <w:right w:val="nil"/>
            </w:tcBorders>
            <w:shd w:val="clear" w:color="auto" w:fill="E3EEF3"/>
          </w:tcPr>
          <w:p w:rsidR="00CD613C" w:rsidRDefault="00607986">
            <w:pPr>
              <w:spacing w:after="60"/>
            </w:pPr>
            <w:r>
              <w:rPr>
                <w:b/>
                <w:bCs/>
                <w:sz w:val="22"/>
                <w:szCs w:val="22"/>
              </w:rPr>
              <w:t xml:space="preserve">Jak s listem pracovat: </w:t>
            </w:r>
            <w:r>
              <w:rPr>
                <w:sz w:val="22"/>
                <w:szCs w:val="22"/>
              </w:rPr>
              <w:t>Ilustrace je otištěna bez textu – báseň je na ní jen naznačena modrým okénkem. Žáci si nejprve minutu prohlížejí obrázek a báseň čtou až po úloze 1.</w:t>
            </w:r>
          </w:p>
          <w:p w:rsidR="00CD613C" w:rsidRDefault="00607986">
            <w:r>
              <w:rPr>
                <w:sz w:val="22"/>
                <w:szCs w:val="22"/>
              </w:rPr>
              <w:t xml:space="preserve">V interpretačních úlohách uvádíme </w:t>
            </w:r>
            <w:r>
              <w:rPr>
                <w:b/>
                <w:bCs/>
                <w:sz w:val="22"/>
                <w:szCs w:val="22"/>
              </w:rPr>
              <w:t>možný výklad</w:t>
            </w:r>
            <w:r>
              <w:rPr>
                <w:sz w:val="22"/>
                <w:szCs w:val="22"/>
              </w:rPr>
              <w:t>; uznejte každou odpověď opřenou o text nebo obraz.</w:t>
            </w:r>
          </w:p>
        </w:tc>
      </w:tr>
    </w:tbl>
    <w:p w:rsidR="00CD613C" w:rsidRDefault="00CD613C"/>
    <w:p w:rsidR="00F925C9" w:rsidRPr="00A00893" w:rsidRDefault="00CD6C1E">
      <w:pPr>
        <w:keepNext/>
        <w:spacing w:before="260" w:after="100"/>
        <w:ind w:left="400" w:hanging="400"/>
        <w:rPr>
          <w:sz w:val="24"/>
          <w:szCs w:val="24"/>
        </w:rPr>
      </w:pPr>
      <w:r>
        <w:rPr>
          <w:b/>
          <w:bCs/>
          <w:color w:val="2E6F8E"/>
          <w:sz w:val="24"/>
          <w:szCs w:val="24"/>
        </w:rPr>
        <w:t xml:space="preserve">1. </w:t>
      </w:r>
      <w:r>
        <w:rPr>
          <w:b/>
          <w:bCs/>
          <w:sz w:val="24"/>
          <w:szCs w:val="24"/>
        </w:rPr>
        <w:t>Než začneš číst báseň, jednu minutu se dívej jen na ilustraci.</w:t>
      </w:r>
    </w:p>
    <w:p w:rsidR="00F925C9" w:rsidRPr="00A00893" w:rsidRDefault="00CD6C1E">
      <w:pPr>
        <w:spacing w:before="120" w:after="80"/>
        <w:ind w:left="40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Čeho sis všiml(a) jako první? </w:t>
      </w:r>
    </w:p>
    <w:p w:rsidR="004A4C12" w:rsidRPr="00A00893" w:rsidRDefault="00873694">
      <w:pPr>
        <w:pBdr>
          <w:left w:val="single" w:sz="18" w:space="6" w:color="9B2C1F"/>
        </w:pBdr>
        <w:shd w:val="clear" w:color="auto" w:fill="FBF1EC"/>
        <w:spacing w:before="60" w:after="60"/>
        <w:ind w:left="520"/>
        <w:rPr>
          <w:sz w:val="24"/>
          <w:szCs w:val="24"/>
        </w:rPr>
      </w:pPr>
      <w:r>
        <w:rPr>
          <w:b/>
          <w:color w:val="9B2C1F"/>
          <w:sz w:val="24"/>
          <w:szCs w:val="24"/>
        </w:rPr>
        <w:t xml:space="preserve">Otevřené. </w:t>
      </w:r>
      <w:r>
        <w:rPr>
          <w:color w:val="9B2C1F"/>
          <w:sz w:val="24"/>
          <w:szCs w:val="24"/>
        </w:rPr>
        <w:t>Nejčastěji červený plameňák, výrazný kontrast červené a modré, nebo zrcadlení – pták je zobrazen „dvakrát“.</w:t>
      </w:r>
    </w:p>
    <w:p w:rsidR="00F925C9" w:rsidRPr="00A00893" w:rsidRDefault="00C30EAB">
      <w:pPr>
        <w:spacing w:before="160" w:after="80"/>
        <w:ind w:left="40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Rozděl ilustraci shora dolů na tři části. Co je v každé z nich zachyceno? </w:t>
      </w:r>
    </w:p>
    <w:p w:rsidR="004A4C12" w:rsidRPr="00A00893" w:rsidRDefault="00873694">
      <w:pPr>
        <w:pBdr>
          <w:left w:val="single" w:sz="18" w:space="6" w:color="9B2C1F"/>
        </w:pBdr>
        <w:shd w:val="clear" w:color="auto" w:fill="FBF1EC"/>
        <w:spacing w:before="60"/>
        <w:ind w:left="520"/>
        <w:rPr>
          <w:sz w:val="24"/>
          <w:szCs w:val="24"/>
        </w:rPr>
      </w:pPr>
      <w:r>
        <w:rPr>
          <w:b/>
          <w:color w:val="9B2C1F"/>
          <w:sz w:val="24"/>
          <w:szCs w:val="24"/>
        </w:rPr>
        <w:t xml:space="preserve">Nahoře: </w:t>
      </w:r>
      <w:r>
        <w:rPr>
          <w:color w:val="9B2C1F"/>
          <w:sz w:val="24"/>
          <w:szCs w:val="24"/>
        </w:rPr>
        <w:t>Skutečný (červenooranžový) plameňák nad vodou.</w:t>
      </w:r>
    </w:p>
    <w:p w:rsidR="004A4C12" w:rsidRPr="00A00893" w:rsidRDefault="00873694">
      <w:pPr>
        <w:pBdr>
          <w:left w:val="single" w:sz="18" w:space="6" w:color="9B2C1F"/>
        </w:pBdr>
        <w:shd w:val="clear" w:color="auto" w:fill="FBF1EC"/>
        <w:ind w:left="520"/>
        <w:rPr>
          <w:sz w:val="24"/>
          <w:szCs w:val="24"/>
        </w:rPr>
      </w:pPr>
      <w:r>
        <w:rPr>
          <w:b/>
          <w:color w:val="9B2C1F"/>
          <w:sz w:val="24"/>
          <w:szCs w:val="24"/>
        </w:rPr>
        <w:t xml:space="preserve">Uprostřed: </w:t>
      </w:r>
      <w:r>
        <w:rPr>
          <w:color w:val="9B2C1F"/>
          <w:sz w:val="24"/>
          <w:szCs w:val="24"/>
        </w:rPr>
        <w:t>Vodní hladina – modrá, se soustřednými kruhy kolem nohy, kterou pták stojí ve vodě; noha spojuje ptáka a odraz.</w:t>
      </w:r>
    </w:p>
    <w:p w:rsidR="004A4C12" w:rsidRPr="00A00893" w:rsidRDefault="00873694">
      <w:pPr>
        <w:pBdr>
          <w:left w:val="single" w:sz="18" w:space="6" w:color="9B2C1F"/>
        </w:pBdr>
        <w:shd w:val="clear" w:color="auto" w:fill="FBF1EC"/>
        <w:ind w:left="520"/>
        <w:rPr>
          <w:sz w:val="24"/>
          <w:szCs w:val="24"/>
        </w:rPr>
      </w:pPr>
      <w:r>
        <w:rPr>
          <w:b/>
          <w:color w:val="9B2C1F"/>
          <w:sz w:val="24"/>
          <w:szCs w:val="24"/>
        </w:rPr>
        <w:t xml:space="preserve">Dole: </w:t>
      </w:r>
      <w:r>
        <w:rPr>
          <w:color w:val="9B2C1F"/>
          <w:sz w:val="24"/>
          <w:szCs w:val="24"/>
        </w:rPr>
        <w:t>Fialový, převrácený odraz plameňáka a naznačený text básně s popiskem.</w:t>
      </w:r>
    </w:p>
    <w:p w:rsidR="004A4C12" w:rsidRPr="00A00893" w:rsidRDefault="00873694">
      <w:pPr>
        <w:pBdr>
          <w:left w:val="single" w:sz="18" w:space="6" w:color="9B2C1F"/>
        </w:pBdr>
        <w:shd w:val="clear" w:color="auto" w:fill="FBF1EC"/>
        <w:spacing w:after="60"/>
        <w:ind w:left="520"/>
        <w:rPr>
          <w:sz w:val="24"/>
          <w:szCs w:val="24"/>
        </w:rPr>
      </w:pPr>
      <w:r>
        <w:rPr>
          <w:b/>
          <w:color w:val="9B2C1F"/>
          <w:sz w:val="24"/>
          <w:szCs w:val="24"/>
        </w:rPr>
        <w:t xml:space="preserve">Celek: </w:t>
      </w:r>
      <w:r>
        <w:rPr>
          <w:color w:val="9B2C1F"/>
          <w:sz w:val="24"/>
          <w:szCs w:val="24"/>
        </w:rPr>
        <w:t>Vše rámuje zelená vegetace (rákos, listí) a stříkance barev. Kompozice je téměř souměrná podle hladiny.</w:t>
      </w: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00"/>
        <w:gridCol w:w="4938"/>
      </w:tblGrid>
      <w:tr w:rsidR="00F925C9">
        <w:tc>
          <w:tcPr>
            <w:tcW w:w="4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:rsidR="00F925C9" w:rsidRDefault="00CD6C1E">
            <w:r>
              <w:rPr>
                <w:noProof/>
              </w:rPr>
              <w:drawing>
                <wp:inline distT="0" distB="0" distL="0" distR="0">
                  <wp:extent cx="2762250" cy="3905250"/>
                  <wp:effectExtent l="0" t="0" r="0" b="0"/>
                  <wp:docPr id="1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0" cy="3905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925C9" w:rsidRDefault="001B0082">
            <w:pPr>
              <w:spacing w:after="80"/>
            </w:pPr>
            <w:r>
              <w:rPr>
                <w:i/>
                <w:iCs/>
                <w:color w:val="777777"/>
                <w:sz w:val="17"/>
                <w:szCs w:val="17"/>
              </w:rPr>
              <w:t>Ilustrace ze souboru Slyšte, děti zvídavé</w:t>
            </w:r>
          </w:p>
        </w:tc>
        <w:tc>
          <w:tcPr>
            <w:tcW w:w="49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left w:w="200" w:type="dxa"/>
            </w:tcMar>
          </w:tcPr>
          <w:p w:rsidR="00F925C9" w:rsidRDefault="00CD6C1E">
            <w:r>
              <w:t xml:space="preserve"> </w:t>
            </w:r>
          </w:p>
          <w:p w:rsidR="00F925C9" w:rsidRPr="00A00893" w:rsidRDefault="00CD6C1E">
            <w:pPr>
              <w:spacing w:after="30" w:line="30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Kdože usne vstoje</w:t>
            </w:r>
          </w:p>
          <w:p w:rsidR="00F925C9" w:rsidRPr="00A00893" w:rsidRDefault="00CD6C1E">
            <w:pPr>
              <w:spacing w:after="30" w:line="30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a na jedné noze?</w:t>
            </w:r>
          </w:p>
          <w:p w:rsidR="00F925C9" w:rsidRPr="00A00893" w:rsidRDefault="00CD6C1E">
            <w:pPr>
              <w:spacing w:after="30" w:line="30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Hleďte, tihle plameňáci,</w:t>
            </w:r>
          </w:p>
          <w:p w:rsidR="00F925C9" w:rsidRPr="00A00893" w:rsidRDefault="00CD6C1E">
            <w:pPr>
              <w:spacing w:after="30" w:line="30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to jsou přece kabrňáci!</w:t>
            </w:r>
          </w:p>
          <w:p w:rsidR="00F925C9" w:rsidRPr="00A00893" w:rsidRDefault="00CD6C1E">
            <w:pPr>
              <w:spacing w:after="30" w:line="30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</w:p>
          <w:p w:rsidR="00F925C9" w:rsidRDefault="00CD6C1E">
            <w:pPr>
              <w:spacing w:after="30" w:line="300" w:lineRule="auto"/>
            </w:pPr>
            <w:r>
              <w:rPr>
                <w:b/>
                <w:bCs/>
                <w:sz w:val="26"/>
                <w:szCs w:val="26"/>
              </w:rPr>
              <w:t>(plameňák kubánský)</w:t>
            </w:r>
          </w:p>
        </w:tc>
      </w:tr>
    </w:tbl>
    <w:p w:rsidR="00F925C9" w:rsidRPr="00A00893" w:rsidRDefault="00CD6C1E" w:rsidP="00C30EAB">
      <w:pPr>
        <w:keepNext/>
        <w:spacing w:before="260" w:after="100"/>
        <w:ind w:left="400" w:hanging="400"/>
        <w:rPr>
          <w:b/>
          <w:sz w:val="24"/>
          <w:szCs w:val="24"/>
        </w:rPr>
      </w:pPr>
      <w:r>
        <w:rPr>
          <w:b/>
          <w:bCs/>
          <w:color w:val="2E6F8E"/>
          <w:sz w:val="24"/>
          <w:szCs w:val="24"/>
        </w:rPr>
        <w:lastRenderedPageBreak/>
        <w:t xml:space="preserve">2. </w:t>
      </w:r>
      <w:r>
        <w:rPr>
          <w:b/>
          <w:bCs/>
          <w:sz w:val="24"/>
          <w:szCs w:val="24"/>
        </w:rPr>
        <w:t xml:space="preserve">Báseň je vystavěná jako hádanka. </w:t>
      </w:r>
      <w:r>
        <w:rPr>
          <w:b/>
          <w:sz w:val="24"/>
          <w:szCs w:val="24"/>
        </w:rPr>
        <w:t>Jakou roli má poslední řádek „(plameňák kubánský)“? Je spíše součástí básně, nebo připomíná popisek obrázku například v atlasu ptáků? Vysvětli.</w:t>
      </w:r>
    </w:p>
    <w:p w:rsidR="004A4C12" w:rsidRPr="00A00893" w:rsidRDefault="009A7288">
      <w:pPr>
        <w:pBdr>
          <w:left w:val="single" w:sz="18" w:space="6" w:color="9B2C1F"/>
        </w:pBdr>
        <w:shd w:val="clear" w:color="auto" w:fill="FBF1EC"/>
        <w:spacing w:before="60"/>
        <w:ind w:left="520"/>
        <w:rPr>
          <w:sz w:val="24"/>
          <w:szCs w:val="24"/>
        </w:rPr>
      </w:pPr>
      <w:r>
        <w:rPr>
          <w:b/>
          <w:color w:val="9B2C1F"/>
          <w:sz w:val="24"/>
          <w:szCs w:val="24"/>
        </w:rPr>
        <w:t>Role:</w:t>
      </w:r>
      <w:r>
        <w:rPr>
          <w:color w:val="9B2C1F"/>
          <w:sz w:val="24"/>
          <w:szCs w:val="24"/>
        </w:rPr>
        <w:t xml:space="preserve"> Odpověď na hádanku zazní už ve 3. verši („plameňáci“); řádek „plameňák kubánský“ ji </w:t>
      </w:r>
      <w:r>
        <w:rPr>
          <w:b/>
          <w:color w:val="9B2C1F"/>
          <w:sz w:val="24"/>
          <w:szCs w:val="24"/>
        </w:rPr>
        <w:t>upřesňuje</w:t>
      </w:r>
      <w:r>
        <w:rPr>
          <w:color w:val="9B2C1F"/>
          <w:sz w:val="24"/>
          <w:szCs w:val="24"/>
        </w:rPr>
        <w:t xml:space="preserve"> – pojmenuje konkrétní druh. Zároveň mění tón: po hravých verších přichází věcný, odborný údaj. </w:t>
      </w:r>
    </w:p>
    <w:p w:rsidR="004A4C12" w:rsidRPr="00A00893" w:rsidRDefault="00873694">
      <w:pPr>
        <w:pBdr>
          <w:left w:val="single" w:sz="18" w:space="6" w:color="9B2C1F"/>
        </w:pBdr>
        <w:shd w:val="clear" w:color="auto" w:fill="FBF1EC"/>
        <w:spacing w:after="60"/>
        <w:ind w:left="520"/>
        <w:rPr>
          <w:sz w:val="24"/>
          <w:szCs w:val="24"/>
        </w:rPr>
      </w:pPr>
      <w:r>
        <w:rPr>
          <w:b/>
          <w:color w:val="9B2C1F"/>
          <w:sz w:val="24"/>
          <w:szCs w:val="24"/>
        </w:rPr>
        <w:t xml:space="preserve">Součást básně, nebo popisek? </w:t>
      </w:r>
      <w:r>
        <w:rPr>
          <w:color w:val="9B2C1F"/>
          <w:sz w:val="24"/>
          <w:szCs w:val="24"/>
        </w:rPr>
        <w:t>Spíš popisek: stojí mimo verše, v závorce a tučně, nerýmuje se, nemá rytmus veršů a je věcný – je to druhové jméno, které bychom mohli najít pod obrázkem v atlasu ptáků nebo na cedulce v zoo. Uznat i výklad, že patří k básni jako „rozluštění“ hádanky, pokud ho žák zdůvodní.</w:t>
      </w:r>
    </w:p>
    <w:p w:rsidR="00F925C9" w:rsidRPr="00A00893" w:rsidRDefault="00CD6C1E">
      <w:pPr>
        <w:keepNext/>
        <w:spacing w:before="260" w:after="100"/>
        <w:ind w:left="400" w:hanging="400"/>
        <w:rPr>
          <w:sz w:val="24"/>
          <w:szCs w:val="24"/>
        </w:rPr>
      </w:pPr>
      <w:r>
        <w:rPr>
          <w:b/>
          <w:bCs/>
          <w:color w:val="2E6F8E"/>
          <w:sz w:val="24"/>
          <w:szCs w:val="24"/>
        </w:rPr>
        <w:t xml:space="preserve">3. </w:t>
      </w:r>
      <w:r>
        <w:rPr>
          <w:b/>
          <w:bCs/>
          <w:sz w:val="24"/>
          <w:szCs w:val="24"/>
        </w:rPr>
        <w:t>Kdo podle tebe v básni mluví a ke komu se obrací? Která slova ti to napověděla?</w:t>
      </w:r>
    </w:p>
    <w:p w:rsidR="004A4C12" w:rsidRPr="00A00893" w:rsidRDefault="00873694">
      <w:pPr>
        <w:pBdr>
          <w:left w:val="single" w:sz="18" w:space="6" w:color="9B2C1F"/>
        </w:pBdr>
        <w:shd w:val="clear" w:color="auto" w:fill="FBF1EC"/>
        <w:spacing w:before="60"/>
        <w:ind w:left="520"/>
        <w:rPr>
          <w:sz w:val="24"/>
          <w:szCs w:val="24"/>
        </w:rPr>
      </w:pPr>
      <w:r>
        <w:rPr>
          <w:b/>
          <w:color w:val="9B2C1F"/>
          <w:sz w:val="24"/>
          <w:szCs w:val="24"/>
        </w:rPr>
        <w:t xml:space="preserve">Kdo: </w:t>
      </w:r>
      <w:r>
        <w:rPr>
          <w:color w:val="9B2C1F"/>
          <w:sz w:val="24"/>
          <w:szCs w:val="24"/>
        </w:rPr>
        <w:t xml:space="preserve">Nepojmenovaný mluvčí – někdo, kdo plameňáky pozoruje a ukazuje je druhým (jako průvodce v zoo nebo hádankář). </w:t>
      </w:r>
    </w:p>
    <w:p w:rsidR="004A4C12" w:rsidRPr="00A00893" w:rsidRDefault="00873694">
      <w:pPr>
        <w:pBdr>
          <w:left w:val="single" w:sz="18" w:space="6" w:color="9B2C1F"/>
        </w:pBdr>
        <w:shd w:val="clear" w:color="auto" w:fill="FBF1EC"/>
        <w:ind w:left="520"/>
        <w:rPr>
          <w:sz w:val="24"/>
          <w:szCs w:val="24"/>
        </w:rPr>
      </w:pPr>
      <w:r>
        <w:rPr>
          <w:b/>
          <w:color w:val="9B2C1F"/>
          <w:sz w:val="24"/>
          <w:szCs w:val="24"/>
        </w:rPr>
        <w:t xml:space="preserve">Ke komu: </w:t>
      </w:r>
      <w:r>
        <w:rPr>
          <w:color w:val="9B2C1F"/>
          <w:sz w:val="24"/>
          <w:szCs w:val="24"/>
        </w:rPr>
        <w:t>Ke skupině posluchačů či čtenářů: „Hleďte“ je rozkazovací způsob 2. osoby množného čísla. Otázka „Kdože…?“ vtahuje čtenáře do hádání.</w:t>
      </w:r>
    </w:p>
    <w:p w:rsidR="004A4C12" w:rsidRDefault="00873694">
      <w:pPr>
        <w:pBdr>
          <w:left w:val="single" w:sz="18" w:space="6" w:color="9B2C1F"/>
        </w:pBdr>
        <w:shd w:val="clear" w:color="auto" w:fill="FBF1EC"/>
        <w:ind w:left="520"/>
        <w:rPr>
          <w:color w:val="9B2C1F"/>
          <w:sz w:val="24"/>
          <w:szCs w:val="24"/>
        </w:rPr>
      </w:pPr>
      <w:r>
        <w:rPr>
          <w:b/>
          <w:color w:val="9B2C1F"/>
          <w:sz w:val="24"/>
          <w:szCs w:val="24"/>
        </w:rPr>
        <w:t xml:space="preserve">Opora v textu: </w:t>
      </w:r>
      <w:r>
        <w:rPr>
          <w:color w:val="9B2C1F"/>
          <w:sz w:val="24"/>
          <w:szCs w:val="24"/>
        </w:rPr>
        <w:t>„Hleďte“ (rozkaz v množném čísle → mluví k více lidem), „tihle“ (ukazuje na ptáky před sebou → mluvčí je pozoruje), „Kdože…?“ (otázka hádankáře). Mluvčí se nepředstavuje, o plameňácích mluví ve 3. osobě („tihle plameňáci“, „jsou“).</w:t>
      </w:r>
    </w:p>
    <w:p w:rsidR="004A4C12" w:rsidRPr="00A00893" w:rsidRDefault="006B1D14">
      <w:pPr>
        <w:pBdr>
          <w:left w:val="single" w:sz="18" w:space="6" w:color="9B2C1F"/>
        </w:pBdr>
        <w:shd w:val="clear" w:color="auto" w:fill="FBF1EC"/>
        <w:spacing w:after="60"/>
        <w:ind w:left="520"/>
        <w:rPr>
          <w:sz w:val="24"/>
          <w:szCs w:val="24"/>
        </w:rPr>
      </w:pPr>
      <w:r>
        <w:rPr>
          <w:b/>
          <w:color w:val="9B2C1F"/>
          <w:sz w:val="24"/>
          <w:szCs w:val="24"/>
        </w:rPr>
        <w:t xml:space="preserve">Možné jazykové doplnění: </w:t>
      </w:r>
      <w:r>
        <w:rPr>
          <w:color w:val="9B2C1F"/>
          <w:sz w:val="24"/>
          <w:szCs w:val="24"/>
        </w:rPr>
        <w:t>„Hleďte“ je knižní tvar slova, „kdože“ hravě zdůrazňuje otázku, „kabrňáci“ je slovo nespisovné – mluvčí střídá stylové roviny (viz úloha 7).</w:t>
      </w:r>
    </w:p>
    <w:p w:rsidR="00F925C9" w:rsidRPr="00A00893" w:rsidRDefault="00CD6C1E">
      <w:pPr>
        <w:keepNext/>
        <w:spacing w:before="260" w:after="100"/>
        <w:ind w:left="400" w:hanging="400"/>
        <w:rPr>
          <w:sz w:val="24"/>
          <w:szCs w:val="24"/>
        </w:rPr>
      </w:pPr>
      <w:r>
        <w:rPr>
          <w:b/>
          <w:bCs/>
          <w:color w:val="2E6F8E"/>
          <w:sz w:val="24"/>
          <w:szCs w:val="24"/>
        </w:rPr>
        <w:t xml:space="preserve">4. </w:t>
      </w:r>
      <w:r>
        <w:rPr>
          <w:b/>
          <w:bCs/>
          <w:sz w:val="24"/>
          <w:szCs w:val="24"/>
        </w:rPr>
        <w:t>Co říká text a co ukazuje obraz?</w:t>
      </w:r>
      <w:r>
        <w:rPr>
          <w:i/>
          <w:iCs/>
          <w:color w:val="555555"/>
          <w:sz w:val="24"/>
          <w:szCs w:val="24"/>
        </w:rPr>
        <w:t xml:space="preserve"> </w:t>
      </w:r>
      <w:r>
        <w:rPr>
          <w:b/>
          <w:iCs/>
          <w:color w:val="555555"/>
          <w:sz w:val="24"/>
          <w:szCs w:val="24"/>
        </w:rPr>
        <w:t>(Doplň tabulku.)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3200"/>
        <w:gridCol w:w="3438"/>
      </w:tblGrid>
      <w:tr w:rsidR="00F925C9" w:rsidRPr="00A00893">
        <w:trPr>
          <w:tblHeader/>
        </w:trPr>
        <w:tc>
          <w:tcPr>
            <w:tcW w:w="3000" w:type="dxa"/>
            <w:tcBorders>
              <w:top w:val="single" w:sz="4" w:space="0" w:color="9AA7B0"/>
              <w:left w:val="single" w:sz="4" w:space="0" w:color="9AA7B0"/>
              <w:bottom w:val="single" w:sz="4" w:space="0" w:color="9AA7B0"/>
              <w:right w:val="single" w:sz="4" w:space="0" w:color="9AA7B0"/>
            </w:tcBorders>
            <w:shd w:val="clear" w:color="auto" w:fill="E3EEF3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F925C9" w:rsidRPr="00A00893" w:rsidRDefault="00CD6C1E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Báseň říká…</w:t>
            </w:r>
          </w:p>
        </w:tc>
        <w:tc>
          <w:tcPr>
            <w:tcW w:w="3200" w:type="dxa"/>
            <w:tcBorders>
              <w:top w:val="single" w:sz="4" w:space="0" w:color="9AA7B0"/>
              <w:left w:val="single" w:sz="4" w:space="0" w:color="9AA7B0"/>
              <w:bottom w:val="single" w:sz="4" w:space="0" w:color="9AA7B0"/>
              <w:right w:val="single" w:sz="4" w:space="0" w:color="9AA7B0"/>
            </w:tcBorders>
            <w:shd w:val="clear" w:color="auto" w:fill="E3EEF3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F925C9" w:rsidRPr="00A00893" w:rsidRDefault="00CD6C1E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Ilustrace ukazuje…</w:t>
            </w:r>
          </w:p>
        </w:tc>
        <w:tc>
          <w:tcPr>
            <w:tcW w:w="3438" w:type="dxa"/>
            <w:tcBorders>
              <w:top w:val="single" w:sz="4" w:space="0" w:color="9AA7B0"/>
              <w:left w:val="single" w:sz="4" w:space="0" w:color="9AA7B0"/>
              <w:bottom w:val="single" w:sz="4" w:space="0" w:color="9AA7B0"/>
              <w:right w:val="single" w:sz="4" w:space="0" w:color="9AA7B0"/>
            </w:tcBorders>
            <w:shd w:val="clear" w:color="auto" w:fill="E3EEF3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F925C9" w:rsidRPr="00A00893" w:rsidRDefault="00CD6C1E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Jak spolu text a obraz souvisejí?</w:t>
            </w:r>
          </w:p>
        </w:tc>
      </w:tr>
      <w:tr w:rsidR="00F925C9" w:rsidRPr="00A00893">
        <w:trPr>
          <w:cantSplit/>
          <w:trHeight w:val="650"/>
        </w:trPr>
        <w:tc>
          <w:tcPr>
            <w:tcW w:w="3000" w:type="dxa"/>
            <w:tcBorders>
              <w:top w:val="single" w:sz="4" w:space="0" w:color="9AA7B0"/>
              <w:left w:val="single" w:sz="4" w:space="0" w:color="9AA7B0"/>
              <w:bottom w:val="single" w:sz="4" w:space="0" w:color="9AA7B0"/>
              <w:right w:val="single" w:sz="4" w:space="0" w:color="9AA7B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F925C9" w:rsidRPr="00A00893" w:rsidRDefault="00CD6C1E">
            <w:pPr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„usne vstoje“</w:t>
            </w:r>
          </w:p>
        </w:tc>
        <w:tc>
          <w:tcPr>
            <w:tcW w:w="3200" w:type="dxa"/>
            <w:tcBorders>
              <w:top w:val="single" w:sz="4" w:space="0" w:color="9AA7B0"/>
              <w:left w:val="single" w:sz="4" w:space="0" w:color="9AA7B0"/>
              <w:bottom w:val="single" w:sz="4" w:space="0" w:color="9AA7B0"/>
              <w:right w:val="single" w:sz="4" w:space="0" w:color="9AA7B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F925C9" w:rsidRPr="00A00893" w:rsidRDefault="00F925C9">
            <w:pPr>
              <w:rPr>
                <w:sz w:val="24"/>
                <w:szCs w:val="24"/>
              </w:rPr>
            </w:pPr>
            <w:r>
              <w:rPr>
                <w:color w:val="9B2C1F"/>
                <w:sz w:val="24"/>
                <w:szCs w:val="24"/>
              </w:rPr>
              <w:t>Plameňák stojí nehybně, ale nespí: má otevřené oko a hlavu na esovitě prohnutém krku sklání k vodě, jako by se pozoroval nebo hledal potravu. Hladina je až na drobné kroužky kolem nohy klidná.</w:t>
            </w:r>
          </w:p>
        </w:tc>
        <w:tc>
          <w:tcPr>
            <w:tcW w:w="3438" w:type="dxa"/>
            <w:tcBorders>
              <w:top w:val="single" w:sz="4" w:space="0" w:color="9AA7B0"/>
              <w:left w:val="single" w:sz="4" w:space="0" w:color="9AA7B0"/>
              <w:bottom w:val="single" w:sz="4" w:space="0" w:color="9AA7B0"/>
              <w:right w:val="single" w:sz="4" w:space="0" w:color="9AA7B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F925C9" w:rsidRPr="00A00893" w:rsidRDefault="00F925C9">
            <w:pPr>
              <w:rPr>
                <w:sz w:val="24"/>
                <w:szCs w:val="24"/>
              </w:rPr>
            </w:pPr>
            <w:r>
              <w:rPr>
                <w:color w:val="9B2C1F"/>
                <w:sz w:val="24"/>
                <w:szCs w:val="24"/>
              </w:rPr>
              <w:t>Text mluví o spánku, obraz ukazuje bdělého ptáka – vzniká napětí. Společný je jen klid a nehybnost; obraz nechá na čtenáři, zda pták „usíná“.</w:t>
            </w:r>
          </w:p>
        </w:tc>
      </w:tr>
      <w:tr w:rsidR="00F925C9" w:rsidRPr="00A00893">
        <w:trPr>
          <w:cantSplit/>
          <w:trHeight w:val="650"/>
        </w:trPr>
        <w:tc>
          <w:tcPr>
            <w:tcW w:w="3000" w:type="dxa"/>
            <w:tcBorders>
              <w:top w:val="single" w:sz="4" w:space="0" w:color="9AA7B0"/>
              <w:left w:val="single" w:sz="4" w:space="0" w:color="9AA7B0"/>
              <w:bottom w:val="single" w:sz="4" w:space="0" w:color="9AA7B0"/>
              <w:right w:val="single" w:sz="4" w:space="0" w:color="9AA7B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F925C9" w:rsidRPr="00A00893" w:rsidRDefault="00CD6C1E">
            <w:pPr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„na jedné noze“</w:t>
            </w:r>
          </w:p>
        </w:tc>
        <w:tc>
          <w:tcPr>
            <w:tcW w:w="3200" w:type="dxa"/>
            <w:tcBorders>
              <w:top w:val="single" w:sz="4" w:space="0" w:color="9AA7B0"/>
              <w:left w:val="single" w:sz="4" w:space="0" w:color="9AA7B0"/>
              <w:bottom w:val="single" w:sz="4" w:space="0" w:color="9AA7B0"/>
              <w:right w:val="single" w:sz="4" w:space="0" w:color="9AA7B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F925C9" w:rsidRPr="00A00893" w:rsidRDefault="00F925C9">
            <w:pPr>
              <w:rPr>
                <w:sz w:val="24"/>
                <w:szCs w:val="24"/>
              </w:rPr>
            </w:pPr>
            <w:r>
              <w:rPr>
                <w:color w:val="9B2C1F"/>
                <w:sz w:val="24"/>
                <w:szCs w:val="24"/>
              </w:rPr>
              <w:t>Vidíme jedinou nohu                (i v odrazu); druhá je schovaná pod tělem. Noha a její odraz tvoří svislou osu celého obrazu.</w:t>
            </w:r>
          </w:p>
        </w:tc>
        <w:tc>
          <w:tcPr>
            <w:tcW w:w="3438" w:type="dxa"/>
            <w:tcBorders>
              <w:top w:val="single" w:sz="4" w:space="0" w:color="9AA7B0"/>
              <w:left w:val="single" w:sz="4" w:space="0" w:color="9AA7B0"/>
              <w:bottom w:val="single" w:sz="4" w:space="0" w:color="9AA7B0"/>
              <w:right w:val="single" w:sz="4" w:space="0" w:color="9AA7B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F925C9" w:rsidRPr="00A00893" w:rsidRDefault="00F925C9">
            <w:pPr>
              <w:rPr>
                <w:sz w:val="24"/>
                <w:szCs w:val="24"/>
              </w:rPr>
            </w:pPr>
            <w:r>
              <w:rPr>
                <w:color w:val="9B2C1F"/>
                <w:sz w:val="24"/>
                <w:szCs w:val="24"/>
              </w:rPr>
              <w:t>Obraz verš doslova potvrzuje a navíc z „jedné nohy“ dělá páteř kompozice – spojuje ptáka s jeho odrazem.</w:t>
            </w:r>
          </w:p>
        </w:tc>
      </w:tr>
    </w:tbl>
    <w:p w:rsidR="00F925C9" w:rsidRDefault="00CD6C1E">
      <w:pPr>
        <w:keepNext/>
        <w:spacing w:before="260" w:after="100"/>
        <w:ind w:left="400" w:hanging="400"/>
      </w:pPr>
      <w:r>
        <w:rPr>
          <w:b/>
          <w:bCs/>
          <w:color w:val="2E6F8E"/>
          <w:sz w:val="24"/>
          <w:szCs w:val="24"/>
        </w:rPr>
        <w:t xml:space="preserve">5. </w:t>
      </w:r>
      <w:r>
        <w:rPr>
          <w:b/>
          <w:bCs/>
          <w:sz w:val="24"/>
          <w:szCs w:val="24"/>
        </w:rPr>
        <w:t>Odraz na hladině.</w:t>
      </w:r>
    </w:p>
    <w:p w:rsidR="00F925C9" w:rsidRDefault="00CD6C1E">
      <w:pPr>
        <w:spacing w:after="100"/>
        <w:jc w:val="center"/>
      </w:pPr>
      <w:r>
        <w:rPr>
          <w:noProof/>
        </w:rPr>
        <w:drawing>
          <wp:inline distT="0" distB="0" distL="0" distR="0">
            <wp:extent cx="1619250" cy="1866900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25C9" w:rsidRPr="00A00893" w:rsidRDefault="00CD6C1E">
      <w:pPr>
        <w:spacing w:before="60" w:after="80"/>
        <w:ind w:left="400"/>
        <w:rPr>
          <w:b/>
          <w:sz w:val="24"/>
          <w:szCs w:val="24"/>
        </w:rPr>
      </w:pPr>
      <w:r>
        <w:rPr>
          <w:b/>
          <w:sz w:val="24"/>
          <w:szCs w:val="24"/>
        </w:rPr>
        <w:t>Odraz plameňáka má jinou barevnost než samotný pták. Je to podle tebe snaha zachytit skutečnost, nebo výtvarný záměr? Co tato změna s obrazem dělá?</w:t>
      </w:r>
    </w:p>
    <w:p w:rsidR="004A4C12" w:rsidRPr="00A00893" w:rsidRDefault="00873694">
      <w:pPr>
        <w:pBdr>
          <w:left w:val="single" w:sz="18" w:space="6" w:color="9B2C1F"/>
        </w:pBdr>
        <w:shd w:val="clear" w:color="auto" w:fill="FBF1EC"/>
        <w:spacing w:before="60"/>
        <w:ind w:left="520"/>
        <w:rPr>
          <w:sz w:val="24"/>
          <w:szCs w:val="24"/>
        </w:rPr>
      </w:pPr>
      <w:r>
        <w:rPr>
          <w:b/>
          <w:color w:val="9B2C1F"/>
          <w:sz w:val="24"/>
          <w:szCs w:val="24"/>
        </w:rPr>
        <w:t xml:space="preserve">Skutečnost, nebo záměr? </w:t>
      </w:r>
      <w:r>
        <w:rPr>
          <w:color w:val="9B2C1F"/>
          <w:sz w:val="24"/>
          <w:szCs w:val="24"/>
        </w:rPr>
        <w:t>Spíš výtvarný záměr. Skutečný odraz bývá tmavší a zabarvený vodou a oblohou (viz Fyzika), ale ne výrazně jinak barevný – ilustrátorka barvu změnila vědomě. Uznat i „snaha zachytit skutečnost“, pokud se žák opře o to, že voda odraz zabarvuje.</w:t>
      </w:r>
    </w:p>
    <w:p w:rsidR="0007287A" w:rsidRDefault="00873694">
      <w:pPr>
        <w:pBdr>
          <w:left w:val="single" w:sz="18" w:space="6" w:color="9B2C1F"/>
        </w:pBdr>
        <w:shd w:val="clear" w:color="auto" w:fill="FBF1EC"/>
        <w:ind w:left="520"/>
        <w:rPr>
          <w:color w:val="9B2C1F"/>
          <w:sz w:val="24"/>
          <w:szCs w:val="24"/>
        </w:rPr>
      </w:pPr>
      <w:r>
        <w:rPr>
          <w:b/>
          <w:color w:val="9B2C1F"/>
          <w:sz w:val="24"/>
          <w:szCs w:val="24"/>
        </w:rPr>
        <w:t xml:space="preserve">Fyzika (optika, 7. třída): </w:t>
      </w:r>
      <w:r>
        <w:rPr>
          <w:color w:val="9B2C1F"/>
          <w:sz w:val="24"/>
          <w:szCs w:val="24"/>
        </w:rPr>
        <w:t xml:space="preserve">Na rozhraní vzduchu a vody se část dopadajícího světla odráží a část prochází do vody. Vzhled odrazu závisí na úhlu pozorování, osvětlení a vlastnostech hladiny. Barevnost ilustrace je především výtvarným prostředkem, nikoli doslovným zachycením optického jevu. </w:t>
      </w:r>
    </w:p>
    <w:p w:rsidR="004A4C12" w:rsidRPr="00A00893" w:rsidRDefault="0007287A">
      <w:pPr>
        <w:pBdr>
          <w:left w:val="single" w:sz="18" w:space="6" w:color="9B2C1F"/>
        </w:pBdr>
        <w:shd w:val="clear" w:color="auto" w:fill="FBF1EC"/>
        <w:ind w:left="520"/>
        <w:rPr>
          <w:sz w:val="24"/>
          <w:szCs w:val="24"/>
        </w:rPr>
      </w:pPr>
      <w:r>
        <w:rPr>
          <w:b/>
          <w:color w:val="9B2C1F"/>
          <w:sz w:val="24"/>
          <w:szCs w:val="24"/>
        </w:rPr>
        <w:t>Matematika:</w:t>
      </w:r>
      <w:r>
        <w:rPr>
          <w:color w:val="9B2C1F"/>
          <w:sz w:val="24"/>
          <w:szCs w:val="24"/>
        </w:rPr>
        <w:t xml:space="preserve"> Odraz je převrácený (zrcadlově souměrný).</w:t>
      </w:r>
    </w:p>
    <w:p w:rsidR="004A4C12" w:rsidRPr="00A00893" w:rsidRDefault="00873694">
      <w:pPr>
        <w:pBdr>
          <w:left w:val="single" w:sz="18" w:space="6" w:color="9B2C1F"/>
        </w:pBdr>
        <w:shd w:val="clear" w:color="auto" w:fill="FBF1EC"/>
        <w:spacing w:after="60"/>
        <w:ind w:left="520"/>
        <w:rPr>
          <w:sz w:val="24"/>
          <w:szCs w:val="24"/>
        </w:rPr>
      </w:pPr>
      <w:r>
        <w:rPr>
          <w:b/>
          <w:color w:val="9B2C1F"/>
          <w:sz w:val="24"/>
          <w:szCs w:val="24"/>
        </w:rPr>
        <w:t xml:space="preserve">Co změna s obrazem dělá (uznat zdůvodněné): </w:t>
      </w:r>
      <w:r>
        <w:rPr>
          <w:color w:val="9B2C1F"/>
          <w:sz w:val="24"/>
          <w:szCs w:val="24"/>
        </w:rPr>
        <w:t xml:space="preserve">Odliší ptáka od odrazu a vytvoří kontrast teplé × studené. Fialový odraz působí chladněji a snověji, jako dvojník nebo sen. Může tak ilustrovat „usne“ z prvního verše: nahoře bdělý pták, dole sen, do kterého se teprve chystá. </w:t>
      </w:r>
    </w:p>
    <w:p w:rsidR="00C30EAB" w:rsidRPr="00A00893" w:rsidRDefault="00C30EAB">
      <w:pPr>
        <w:keepNext/>
        <w:spacing w:before="260" w:after="100"/>
        <w:ind w:left="400" w:hanging="400"/>
        <w:rPr>
          <w:b/>
          <w:bCs/>
          <w:color w:val="2E6F8E"/>
          <w:sz w:val="24"/>
          <w:szCs w:val="24"/>
        </w:rPr>
      </w:pPr>
      <w:r>
        <w:rPr>
          <w:b/>
          <w:bCs/>
          <w:color w:val="2E6F8E"/>
          <w:sz w:val="24"/>
          <w:szCs w:val="24"/>
        </w:rPr>
        <w:t xml:space="preserve">6. </w:t>
      </w:r>
      <w:r>
        <w:rPr>
          <w:b/>
          <w:bCs/>
          <w:sz w:val="24"/>
          <w:szCs w:val="24"/>
        </w:rPr>
        <w:t>Proč se v básni a v popisku objevuje slovo plameňák v jednotném i v množném čísle?</w:t>
      </w:r>
    </w:p>
    <w:p w:rsidR="004A4C12" w:rsidRPr="00A00893" w:rsidRDefault="00873694">
      <w:pPr>
        <w:pBdr>
          <w:left w:val="single" w:sz="18" w:space="6" w:color="9B2C1F"/>
        </w:pBdr>
        <w:shd w:val="clear" w:color="auto" w:fill="FBF1EC"/>
        <w:spacing w:before="60"/>
        <w:ind w:left="520"/>
        <w:rPr>
          <w:sz w:val="24"/>
          <w:szCs w:val="24"/>
        </w:rPr>
      </w:pPr>
      <w:r>
        <w:rPr>
          <w:b/>
          <w:color w:val="9B2C1F"/>
          <w:sz w:val="24"/>
          <w:szCs w:val="24"/>
        </w:rPr>
        <w:t xml:space="preserve">Jednotné číslo </w:t>
      </w:r>
      <w:r>
        <w:rPr>
          <w:color w:val="9B2C1F"/>
          <w:sz w:val="24"/>
          <w:szCs w:val="24"/>
        </w:rPr>
        <w:t>je v popisku „(plameňák kubánský)“. Jde o odborné, druhové pojmenování jako v atlasu ptáků – jednotné číslo zde zastupuje celý druh (obecný, druhový význam). Otázka „Kdože usne…?“ je také v jednotném čísle, protože se ptá na „jednoho“ hádaného.</w:t>
      </w:r>
    </w:p>
    <w:p w:rsidR="004A4C12" w:rsidRPr="00A00893" w:rsidRDefault="00873694">
      <w:pPr>
        <w:pBdr>
          <w:left w:val="single" w:sz="18" w:space="6" w:color="9B2C1F"/>
        </w:pBdr>
        <w:shd w:val="clear" w:color="auto" w:fill="FBF1EC"/>
        <w:ind w:left="520"/>
        <w:rPr>
          <w:sz w:val="24"/>
          <w:szCs w:val="24"/>
        </w:rPr>
      </w:pPr>
      <w:r>
        <w:rPr>
          <w:b/>
          <w:color w:val="9B2C1F"/>
          <w:sz w:val="24"/>
          <w:szCs w:val="24"/>
        </w:rPr>
        <w:t xml:space="preserve">Množné číslo </w:t>
      </w:r>
      <w:r>
        <w:rPr>
          <w:color w:val="9B2C1F"/>
          <w:sz w:val="24"/>
          <w:szCs w:val="24"/>
        </w:rPr>
        <w:t>„tihle plameňáci“ označuje příslušníky jednoho druhu nebo ukazuje na konkrétní ptáky, které má mluvčí před očima (plameňáci žijí v hejnech). V ilustraci množné číslo „naplňuje“ pták a jeho odraz.</w:t>
      </w:r>
    </w:p>
    <w:p w:rsidR="00EF75CC" w:rsidRDefault="00873694" w:rsidP="00EF75CC">
      <w:pPr>
        <w:pBdr>
          <w:left w:val="single" w:sz="18" w:space="6" w:color="9B2C1F"/>
        </w:pBdr>
        <w:shd w:val="clear" w:color="auto" w:fill="FBF1EC"/>
        <w:spacing w:after="60"/>
        <w:ind w:left="520"/>
        <w:rPr>
          <w:color w:val="9B2C1F"/>
          <w:sz w:val="24"/>
          <w:szCs w:val="24"/>
        </w:rPr>
      </w:pPr>
      <w:r>
        <w:rPr>
          <w:b/>
          <w:color w:val="9B2C1F"/>
          <w:sz w:val="24"/>
          <w:szCs w:val="24"/>
        </w:rPr>
        <w:t xml:space="preserve">Shrnutí: </w:t>
      </w:r>
      <w:r>
        <w:rPr>
          <w:color w:val="9B2C1F"/>
          <w:sz w:val="24"/>
          <w:szCs w:val="24"/>
        </w:rPr>
        <w:t xml:space="preserve">Báseň přechází od hádanky (kdo?) přes konkrétní pozorování (tihle) k odbornému pojmenování druhu. </w:t>
      </w:r>
    </w:p>
    <w:p w:rsidR="00F925C9" w:rsidRPr="00A00893" w:rsidRDefault="00C30EAB">
      <w:pPr>
        <w:keepNext/>
        <w:spacing w:before="260" w:after="100"/>
        <w:ind w:left="400" w:hanging="400"/>
        <w:rPr>
          <w:i/>
          <w:iCs/>
          <w:sz w:val="24"/>
          <w:szCs w:val="24"/>
        </w:rPr>
      </w:pPr>
      <w:r>
        <w:rPr>
          <w:b/>
          <w:bCs/>
          <w:color w:val="2E6F8E"/>
          <w:sz w:val="24"/>
          <w:szCs w:val="24"/>
        </w:rPr>
        <w:t xml:space="preserve">7. </w:t>
      </w:r>
      <w:r>
        <w:rPr>
          <w:b/>
          <w:bCs/>
          <w:sz w:val="24"/>
          <w:szCs w:val="24"/>
        </w:rPr>
        <w:t>Jaký význam má slovo „kabrňáci“?</w:t>
      </w:r>
      <w:r>
        <w:rPr>
          <w:i/>
          <w:iCs/>
          <w:color w:val="555555"/>
          <w:sz w:val="24"/>
          <w:szCs w:val="24"/>
        </w:rPr>
        <w:t xml:space="preserve"> </w:t>
      </w:r>
      <w:r>
        <w:rPr>
          <w:b/>
          <w:iCs/>
          <w:sz w:val="24"/>
          <w:szCs w:val="24"/>
        </w:rPr>
        <w:t>Je to slovo neutrální, nebo citově zabarvené? Proč tu nestojí třeba „šikulové“?</w:t>
      </w:r>
    </w:p>
    <w:p w:rsidR="004A4C12" w:rsidRPr="00A00893" w:rsidRDefault="00873694">
      <w:pPr>
        <w:pBdr>
          <w:left w:val="single" w:sz="18" w:space="6" w:color="9B2C1F"/>
        </w:pBdr>
        <w:shd w:val="clear" w:color="auto" w:fill="FBF1EC"/>
        <w:spacing w:before="60"/>
        <w:ind w:left="520"/>
        <w:rPr>
          <w:sz w:val="24"/>
          <w:szCs w:val="24"/>
        </w:rPr>
      </w:pPr>
      <w:r>
        <w:rPr>
          <w:b/>
          <w:color w:val="9B2C1F"/>
          <w:sz w:val="24"/>
          <w:szCs w:val="24"/>
        </w:rPr>
        <w:t xml:space="preserve">Význam: </w:t>
      </w:r>
      <w:r>
        <w:rPr>
          <w:color w:val="9B2C1F"/>
          <w:sz w:val="24"/>
          <w:szCs w:val="24"/>
        </w:rPr>
        <w:t>Kabrňák = šikovný, zdatný člověk (podobně „machr“, „borec“); vyjadřuje obdiv s nadsázkou.</w:t>
      </w:r>
    </w:p>
    <w:p w:rsidR="004A4C12" w:rsidRPr="00A00893" w:rsidRDefault="00873694" w:rsidP="00171428">
      <w:pPr>
        <w:pBdr>
          <w:left w:val="single" w:sz="18" w:space="6" w:color="9B2C1F"/>
        </w:pBdr>
        <w:shd w:val="clear" w:color="auto" w:fill="FBF1EC"/>
        <w:ind w:left="520"/>
        <w:rPr>
          <w:sz w:val="24"/>
          <w:szCs w:val="24"/>
        </w:rPr>
      </w:pPr>
      <w:r>
        <w:rPr>
          <w:b/>
          <w:color w:val="9B2C1F"/>
          <w:sz w:val="24"/>
          <w:szCs w:val="24"/>
        </w:rPr>
        <w:t xml:space="preserve">Neutrální, nebo zabarvené? </w:t>
      </w:r>
      <w:r>
        <w:rPr>
          <w:color w:val="9B2C1F"/>
          <w:sz w:val="24"/>
          <w:szCs w:val="24"/>
        </w:rPr>
        <w:t>Citově zabarvené (expresivní).</w:t>
      </w:r>
    </w:p>
    <w:p w:rsidR="004A4C12" w:rsidRPr="00A00893" w:rsidRDefault="00873694">
      <w:pPr>
        <w:pBdr>
          <w:left w:val="single" w:sz="18" w:space="6" w:color="9B2C1F"/>
        </w:pBdr>
        <w:shd w:val="clear" w:color="auto" w:fill="FBF1EC"/>
        <w:ind w:left="520"/>
        <w:rPr>
          <w:sz w:val="24"/>
          <w:szCs w:val="24"/>
        </w:rPr>
      </w:pPr>
      <w:r>
        <w:rPr>
          <w:b/>
          <w:color w:val="9B2C1F"/>
          <w:sz w:val="24"/>
          <w:szCs w:val="24"/>
        </w:rPr>
        <w:t xml:space="preserve">Proč ne „šikulové“: </w:t>
      </w:r>
      <w:r>
        <w:rPr>
          <w:color w:val="9B2C1F"/>
          <w:sz w:val="24"/>
          <w:szCs w:val="24"/>
        </w:rPr>
        <w:t>Kvůli rýmu – „plameňáci / kabrňáci“ mají stejné zakončení -ňáci, slova spolu zvukově souzní; kvůli humoru a nadsázce. Nespisovné slovo také vytváří vtipný kontrast s knižním „hleďte“ a odborným popiskem.</w:t>
      </w:r>
    </w:p>
    <w:p w:rsidR="004A4C12" w:rsidRPr="00A00893" w:rsidRDefault="00873694">
      <w:pPr>
        <w:pBdr>
          <w:left w:val="single" w:sz="18" w:space="6" w:color="9B2C1F"/>
        </w:pBdr>
        <w:shd w:val="clear" w:color="auto" w:fill="FBF1EC"/>
        <w:spacing w:after="60"/>
        <w:ind w:left="520"/>
        <w:rPr>
          <w:sz w:val="24"/>
          <w:szCs w:val="24"/>
        </w:rPr>
      </w:pPr>
      <w:r>
        <w:rPr>
          <w:b/>
          <w:color w:val="9B2C1F"/>
          <w:sz w:val="24"/>
          <w:szCs w:val="24"/>
        </w:rPr>
        <w:t xml:space="preserve">Pozn.: </w:t>
      </w:r>
      <w:r>
        <w:rPr>
          <w:color w:val="9B2C1F"/>
          <w:sz w:val="24"/>
          <w:szCs w:val="24"/>
        </w:rPr>
        <w:t>Pokud už se žáci seznámili s vrstvami jazyka, lze použít termíny spisovné × nespisovné, knižní, expresivní.</w:t>
      </w:r>
    </w:p>
    <w:p w:rsidR="00F925C9" w:rsidRPr="00A00893" w:rsidRDefault="001B0082">
      <w:pPr>
        <w:keepNext/>
        <w:spacing w:before="260" w:after="100"/>
        <w:ind w:left="400" w:hanging="400"/>
        <w:rPr>
          <w:b/>
          <w:sz w:val="24"/>
          <w:szCs w:val="24"/>
        </w:rPr>
      </w:pPr>
      <w:r>
        <w:rPr>
          <w:b/>
          <w:bCs/>
          <w:color w:val="2E6F8E"/>
          <w:sz w:val="24"/>
          <w:szCs w:val="24"/>
        </w:rPr>
        <w:t xml:space="preserve">8. </w:t>
      </w:r>
      <w:r>
        <w:rPr>
          <w:b/>
          <w:bCs/>
          <w:sz w:val="24"/>
          <w:szCs w:val="24"/>
        </w:rPr>
        <w:t>Tvoř.</w:t>
      </w:r>
      <w:r>
        <w:rPr>
          <w:i/>
          <w:iCs/>
          <w:color w:val="555555"/>
          <w:sz w:val="24"/>
          <w:szCs w:val="24"/>
        </w:rPr>
        <w:t xml:space="preserve"> </w:t>
      </w:r>
      <w:r>
        <w:rPr>
          <w:b/>
          <w:iCs/>
          <w:color w:val="555555"/>
          <w:sz w:val="24"/>
          <w:szCs w:val="24"/>
        </w:rPr>
        <w:t>(Vyber si jednu z možností.)</w:t>
      </w:r>
    </w:p>
    <w:p w:rsidR="00F925C9" w:rsidRPr="00A00893" w:rsidRDefault="00CD6C1E">
      <w:pPr>
        <w:spacing w:after="80"/>
        <w:ind w:left="400"/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 xml:space="preserve">a) </w:t>
      </w:r>
      <w:r>
        <w:rPr>
          <w:b/>
          <w:sz w:val="24"/>
          <w:szCs w:val="24"/>
        </w:rPr>
        <w:t>Napiš hádanku o čtyřech verších o jiném zvířeti: dva verše otázka, dva verše odpověď. Pod ni připiš popisek s druhovým jménem. V básni využij zvukovou shodu na konci veršů.</w:t>
      </w:r>
    </w:p>
    <w:p w:rsidR="004A4C12" w:rsidRPr="00A00893" w:rsidRDefault="00873694">
      <w:pPr>
        <w:pBdr>
          <w:left w:val="single" w:sz="18" w:space="6" w:color="9B2C1F"/>
        </w:pBdr>
        <w:shd w:val="clear" w:color="auto" w:fill="FBF1EC"/>
        <w:spacing w:before="60"/>
        <w:ind w:left="520"/>
        <w:rPr>
          <w:sz w:val="24"/>
          <w:szCs w:val="24"/>
        </w:rPr>
      </w:pPr>
      <w:r>
        <w:rPr>
          <w:b/>
          <w:color w:val="9B2C1F"/>
          <w:sz w:val="24"/>
          <w:szCs w:val="24"/>
        </w:rPr>
        <w:t xml:space="preserve">Kritéria: </w:t>
      </w:r>
      <w:r>
        <w:rPr>
          <w:color w:val="9B2C1F"/>
          <w:sz w:val="24"/>
          <w:szCs w:val="24"/>
        </w:rPr>
        <w:t>Čtyři verše, z nich první dva kladou otázku a další dva odpovídají; rým či asonance; otázka vychází z typické vlastnosti či chování zvířete; pod textem popisek s českým druhovým jménem (rodové + druhové jméno, např. čáp bílý, ježek západní).</w:t>
      </w:r>
    </w:p>
    <w:p w:rsidR="00F925C9" w:rsidRPr="00A00893" w:rsidRDefault="00CD6C1E">
      <w:pPr>
        <w:spacing w:after="80"/>
        <w:ind w:left="400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b) </w:t>
      </w:r>
      <w:r>
        <w:rPr>
          <w:b/>
          <w:sz w:val="24"/>
          <w:szCs w:val="24"/>
        </w:rPr>
        <w:t>Navrhni ilustraci, ve které zvíře uvidíme „dvakrát“ (odraz, stín, silueta…). Popiš nebo nakresli, co by tím obraz přidal k textu.</w:t>
      </w:r>
    </w:p>
    <w:p w:rsidR="004A4C12" w:rsidRPr="00A00893" w:rsidRDefault="00873694">
      <w:pPr>
        <w:pBdr>
          <w:left w:val="single" w:sz="18" w:space="6" w:color="9B2C1F"/>
        </w:pBdr>
        <w:shd w:val="clear" w:color="auto" w:fill="FBF1EC"/>
        <w:spacing w:before="60"/>
        <w:ind w:left="520"/>
        <w:rPr>
          <w:sz w:val="24"/>
          <w:szCs w:val="24"/>
        </w:rPr>
      </w:pPr>
      <w:r>
        <w:rPr>
          <w:b/>
          <w:color w:val="9B2C1F"/>
          <w:sz w:val="24"/>
          <w:szCs w:val="24"/>
        </w:rPr>
        <w:t xml:space="preserve">Kritéria: </w:t>
      </w:r>
      <w:r>
        <w:rPr>
          <w:color w:val="9B2C1F"/>
          <w:sz w:val="24"/>
          <w:szCs w:val="24"/>
        </w:rPr>
        <w:t>Zvíře je na návrhu „dvakrát“ (odraz v louži či zrcadle, stín, otisk stop…) a žák vysvětlí, co tím obraz přidá k textu: dvojznačnost, humor, kontrast skutečnost × představa, dvojník, sen.</w:t>
      </w:r>
    </w:p>
    <w:p w:rsidR="004A4C12" w:rsidRPr="00A00893" w:rsidRDefault="00873694">
      <w:pPr>
        <w:pBdr>
          <w:left w:val="single" w:sz="18" w:space="6" w:color="9B2C1F"/>
        </w:pBdr>
        <w:shd w:val="clear" w:color="auto" w:fill="FBF1EC"/>
        <w:spacing w:after="60"/>
        <w:ind w:left="520"/>
        <w:rPr>
          <w:sz w:val="24"/>
          <w:szCs w:val="24"/>
        </w:rPr>
      </w:pPr>
      <w:r>
        <w:rPr>
          <w:b/>
          <w:color w:val="9B2C1F"/>
          <w:sz w:val="24"/>
          <w:szCs w:val="24"/>
        </w:rPr>
        <w:t xml:space="preserve">Příklad: </w:t>
      </w:r>
      <w:r>
        <w:rPr>
          <w:color w:val="9B2C1F"/>
          <w:sz w:val="24"/>
          <w:szCs w:val="24"/>
        </w:rPr>
        <w:t>Kočka, jejíž stín na zdi vypadá jako tygr – obraz prozradí, za koho se kočka sama považuje.</w:t>
      </w:r>
    </w:p>
    <w:p w:rsidR="004A4C12" w:rsidRDefault="00873694">
      <w:pPr>
        <w:pageBreakBefore/>
        <w:spacing w:after="120"/>
      </w:pPr>
      <w:r>
        <w:rPr>
          <w:b/>
          <w:color w:val="2E6F8E"/>
          <w:sz w:val="28"/>
          <w:szCs w:val="28"/>
        </w:rPr>
        <w:t>Co pracovní li</w:t>
      </w:r>
      <w:r w:rsidR="00D04F47">
        <w:rPr>
          <w:b/>
          <w:color w:val="2E6F8E"/>
          <w:sz w:val="28"/>
          <w:szCs w:val="28"/>
        </w:rPr>
        <w:t xml:space="preserve">st rozvíjí a ověřuje </w:t>
      </w:r>
      <w:bookmarkStart w:id="0" w:name="_GoBack"/>
      <w:bookmarkEnd w:id="0"/>
    </w:p>
    <w:tbl>
      <w:tblPr>
        <w:tblW w:w="0" w:type="auto"/>
        <w:tblBorders>
          <w:top w:val="single" w:sz="4" w:space="0" w:color="9AA7B0"/>
          <w:left w:val="single" w:sz="4" w:space="0" w:color="9AA7B0"/>
          <w:bottom w:val="single" w:sz="4" w:space="0" w:color="9AA7B0"/>
          <w:right w:val="single" w:sz="4" w:space="0" w:color="9AA7B0"/>
          <w:insideH w:val="single" w:sz="4" w:space="0" w:color="9AA7B0"/>
          <w:insideV w:val="single" w:sz="4" w:space="0" w:color="9AA7B0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  <w:tblLook w:val="04A0" w:firstRow="1" w:lastRow="0" w:firstColumn="1" w:lastColumn="0" w:noHBand="0" w:noVBand="1"/>
      </w:tblPr>
      <w:tblGrid>
        <w:gridCol w:w="2300"/>
        <w:gridCol w:w="1100"/>
        <w:gridCol w:w="6238"/>
      </w:tblGrid>
      <w:tr w:rsidR="004A4C12" w:rsidRPr="00A00893">
        <w:tc>
          <w:tcPr>
            <w:tcW w:w="2300" w:type="dxa"/>
            <w:shd w:val="clear" w:color="auto" w:fill="E3EEF3"/>
          </w:tcPr>
          <w:p w:rsidR="004A4C12" w:rsidRPr="00A00893" w:rsidRDefault="00873694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Oblast</w:t>
            </w:r>
          </w:p>
        </w:tc>
        <w:tc>
          <w:tcPr>
            <w:tcW w:w="1100" w:type="dxa"/>
            <w:shd w:val="clear" w:color="auto" w:fill="E3EEF3"/>
          </w:tcPr>
          <w:p w:rsidR="004A4C12" w:rsidRPr="00A00893" w:rsidRDefault="00873694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Úlohy</w:t>
            </w:r>
          </w:p>
        </w:tc>
        <w:tc>
          <w:tcPr>
            <w:tcW w:w="6238" w:type="dxa"/>
            <w:shd w:val="clear" w:color="auto" w:fill="E3EEF3"/>
          </w:tcPr>
          <w:p w:rsidR="004A4C12" w:rsidRPr="00A00893" w:rsidRDefault="000F1226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 konkrétně žák dělá / dokáže / umí</w:t>
            </w:r>
          </w:p>
        </w:tc>
      </w:tr>
      <w:tr w:rsidR="004A4C12" w:rsidRPr="00A00893">
        <w:tc>
          <w:tcPr>
            <w:tcW w:w="2300" w:type="dxa"/>
          </w:tcPr>
          <w:p w:rsidR="004A4C12" w:rsidRPr="00A00893" w:rsidRDefault="00873694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Porozumění textu a interpretace</w:t>
            </w:r>
          </w:p>
        </w:tc>
        <w:tc>
          <w:tcPr>
            <w:tcW w:w="1100" w:type="dxa"/>
          </w:tcPr>
          <w:p w:rsidR="004A4C12" w:rsidRPr="00A00893" w:rsidRDefault="008736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2, 3, 6</w:t>
            </w:r>
          </w:p>
        </w:tc>
        <w:tc>
          <w:tcPr>
            <w:tcW w:w="6238" w:type="dxa"/>
          </w:tcPr>
          <w:p w:rsidR="004A4C12" w:rsidRPr="00A00893" w:rsidRDefault="001F7F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Žák rozpozná stavbu hádanky, funkci popisku a posun od hádanky k odbornému pojmenování; určí mluvčího a adresáta a zdůvodní to.</w:t>
            </w:r>
          </w:p>
        </w:tc>
      </w:tr>
      <w:tr w:rsidR="004A4C12" w:rsidRPr="00A00893">
        <w:tc>
          <w:tcPr>
            <w:tcW w:w="2300" w:type="dxa"/>
          </w:tcPr>
          <w:p w:rsidR="004A4C12" w:rsidRPr="00A00893" w:rsidRDefault="00873694" w:rsidP="0007287A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Literární učivo</w:t>
            </w:r>
          </w:p>
        </w:tc>
        <w:tc>
          <w:tcPr>
            <w:tcW w:w="1100" w:type="dxa"/>
          </w:tcPr>
          <w:p w:rsidR="004A4C12" w:rsidRPr="00A00893" w:rsidRDefault="000728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3, 7</w:t>
            </w:r>
          </w:p>
        </w:tc>
        <w:tc>
          <w:tcPr>
            <w:tcW w:w="6238" w:type="dxa"/>
          </w:tcPr>
          <w:p w:rsidR="004A4C12" w:rsidRPr="00A00893" w:rsidRDefault="0007287A" w:rsidP="00EF75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Žák si všímá oslovení, zvukové výstavby veršů a funkce rýmu. Viz též Porozumění textu a interpretace.</w:t>
            </w:r>
          </w:p>
        </w:tc>
      </w:tr>
      <w:tr w:rsidR="004A4C12" w:rsidRPr="00A00893">
        <w:tc>
          <w:tcPr>
            <w:tcW w:w="2300" w:type="dxa"/>
          </w:tcPr>
          <w:p w:rsidR="004A4C12" w:rsidRPr="00A00893" w:rsidRDefault="00873694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Jazykové učivo</w:t>
            </w:r>
          </w:p>
        </w:tc>
        <w:tc>
          <w:tcPr>
            <w:tcW w:w="1100" w:type="dxa"/>
          </w:tcPr>
          <w:p w:rsidR="004A4C12" w:rsidRPr="00A00893" w:rsidRDefault="008736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3, 6, 7</w:t>
            </w:r>
          </w:p>
        </w:tc>
        <w:tc>
          <w:tcPr>
            <w:tcW w:w="6238" w:type="dxa"/>
          </w:tcPr>
          <w:p w:rsidR="004A4C12" w:rsidRPr="00A00893" w:rsidRDefault="001F7F25" w:rsidP="001F7F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Žák aktivně využívá znalost jazykových pojmů: rozkazovací způsob (hleďte); jednotné × množné číslo a druhový význam jednotného čísla; stylové vrstvy (knižní × nespisovné × odborné), expresivita.</w:t>
            </w:r>
          </w:p>
        </w:tc>
      </w:tr>
      <w:tr w:rsidR="004A4C12" w:rsidRPr="00A00893">
        <w:tc>
          <w:tcPr>
            <w:tcW w:w="2300" w:type="dxa"/>
          </w:tcPr>
          <w:p w:rsidR="004A4C12" w:rsidRPr="00A00893" w:rsidRDefault="00873694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Čtení obrazu, výtvarné prostředky</w:t>
            </w:r>
          </w:p>
        </w:tc>
        <w:tc>
          <w:tcPr>
            <w:tcW w:w="1100" w:type="dxa"/>
          </w:tcPr>
          <w:p w:rsidR="004A4C12" w:rsidRPr="00A00893" w:rsidRDefault="008736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1, 5</w:t>
            </w:r>
          </w:p>
        </w:tc>
        <w:tc>
          <w:tcPr>
            <w:tcW w:w="6238" w:type="dxa"/>
          </w:tcPr>
          <w:p w:rsidR="004A4C12" w:rsidRPr="00A00893" w:rsidRDefault="001F7F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Žák rozpoznává kompozici ve třech pásech, souměrnost, barevný kontrast, jinou barevnost odrazu jako výtvarný záměr, odraz jako výtvarný motiv.</w:t>
            </w:r>
          </w:p>
        </w:tc>
      </w:tr>
      <w:tr w:rsidR="004A4C12" w:rsidRPr="00A00893">
        <w:tc>
          <w:tcPr>
            <w:tcW w:w="2300" w:type="dxa"/>
          </w:tcPr>
          <w:p w:rsidR="004A4C12" w:rsidRPr="00A00893" w:rsidRDefault="00873694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Propojení textu a obrazu</w:t>
            </w:r>
          </w:p>
        </w:tc>
        <w:tc>
          <w:tcPr>
            <w:tcW w:w="1100" w:type="dxa"/>
          </w:tcPr>
          <w:p w:rsidR="004A4C12" w:rsidRPr="00A00893" w:rsidRDefault="008736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4, 5, 6</w:t>
            </w:r>
          </w:p>
        </w:tc>
        <w:tc>
          <w:tcPr>
            <w:tcW w:w="6238" w:type="dxa"/>
          </w:tcPr>
          <w:p w:rsidR="004A4C12" w:rsidRPr="00A00893" w:rsidRDefault="001F7F25" w:rsidP="001F7F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Žák prohlubuje své poznání o tom, jak spolu text a obraz souvisejí.</w:t>
            </w:r>
          </w:p>
        </w:tc>
      </w:tr>
      <w:tr w:rsidR="004A4C12" w:rsidRPr="00A00893">
        <w:tc>
          <w:tcPr>
            <w:tcW w:w="2300" w:type="dxa"/>
          </w:tcPr>
          <w:p w:rsidR="004A4C12" w:rsidRPr="00A00893" w:rsidRDefault="00873694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Literární a výtvarná tvořivost</w:t>
            </w:r>
          </w:p>
        </w:tc>
        <w:tc>
          <w:tcPr>
            <w:tcW w:w="1100" w:type="dxa"/>
          </w:tcPr>
          <w:p w:rsidR="004A4C12" w:rsidRPr="00A00893" w:rsidRDefault="008736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8a, 8b</w:t>
            </w:r>
          </w:p>
        </w:tc>
        <w:tc>
          <w:tcPr>
            <w:tcW w:w="6238" w:type="dxa"/>
          </w:tcPr>
          <w:p w:rsidR="004A4C12" w:rsidRPr="00A00893" w:rsidRDefault="001F7F25" w:rsidP="001F7F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Žák projevuje kreativitu, vytváří vlastní literární a výtvarné dílo.</w:t>
            </w:r>
          </w:p>
        </w:tc>
      </w:tr>
      <w:tr w:rsidR="004A4C12" w:rsidRPr="00A00893">
        <w:tc>
          <w:tcPr>
            <w:tcW w:w="2300" w:type="dxa"/>
          </w:tcPr>
          <w:p w:rsidR="004A4C12" w:rsidRPr="00A00893" w:rsidRDefault="00873694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Přírodopis</w:t>
            </w:r>
          </w:p>
        </w:tc>
        <w:tc>
          <w:tcPr>
            <w:tcW w:w="1100" w:type="dxa"/>
          </w:tcPr>
          <w:p w:rsidR="004A4C12" w:rsidRPr="00A00893" w:rsidRDefault="00DB42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 8a</w:t>
            </w:r>
          </w:p>
        </w:tc>
        <w:tc>
          <w:tcPr>
            <w:tcW w:w="6238" w:type="dxa"/>
          </w:tcPr>
          <w:p w:rsidR="004A4C12" w:rsidRPr="00A00893" w:rsidRDefault="001F7F25" w:rsidP="00947D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Žák upevňuje či prohlubuje své poznání o pojmenování druhů (rodové a druhové jméno); sám toto pojmenování použije. </w:t>
            </w:r>
          </w:p>
        </w:tc>
      </w:tr>
      <w:tr w:rsidR="004A4C12" w:rsidRPr="00A00893">
        <w:tc>
          <w:tcPr>
            <w:tcW w:w="2300" w:type="dxa"/>
          </w:tcPr>
          <w:p w:rsidR="004A4C12" w:rsidRPr="00A00893" w:rsidRDefault="00873694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Fyzika</w:t>
            </w:r>
          </w:p>
        </w:tc>
        <w:tc>
          <w:tcPr>
            <w:tcW w:w="1100" w:type="dxa"/>
          </w:tcPr>
          <w:p w:rsidR="004A4C12" w:rsidRPr="00A00893" w:rsidRDefault="008736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238" w:type="dxa"/>
          </w:tcPr>
          <w:p w:rsidR="004A4C12" w:rsidRPr="00A00893" w:rsidRDefault="00B83A8B" w:rsidP="00B83A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Žák upevňuje své poznání o světelných jevech.</w:t>
            </w:r>
          </w:p>
        </w:tc>
      </w:tr>
      <w:tr w:rsidR="0007287A" w:rsidRPr="00A00893">
        <w:tc>
          <w:tcPr>
            <w:tcW w:w="2300" w:type="dxa"/>
          </w:tcPr>
          <w:p w:rsidR="0007287A" w:rsidRPr="00A00893" w:rsidRDefault="0007287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Matematika</w:t>
            </w:r>
          </w:p>
        </w:tc>
        <w:tc>
          <w:tcPr>
            <w:tcW w:w="1100" w:type="dxa"/>
          </w:tcPr>
          <w:p w:rsidR="0007287A" w:rsidRPr="00A00893" w:rsidRDefault="000728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238" w:type="dxa"/>
          </w:tcPr>
          <w:p w:rsidR="0007287A" w:rsidRPr="00A00893" w:rsidRDefault="0007287A" w:rsidP="00B83A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Žák upevňuje své poznání o osové souměrnosti.</w:t>
            </w:r>
          </w:p>
        </w:tc>
      </w:tr>
    </w:tbl>
    <w:p w:rsidR="004A4C12" w:rsidRPr="00A00893" w:rsidRDefault="00873694">
      <w:pPr>
        <w:spacing w:before="100"/>
        <w:rPr>
          <w:sz w:val="24"/>
          <w:szCs w:val="24"/>
        </w:rPr>
      </w:pPr>
      <w:r>
        <w:rPr>
          <w:b/>
          <w:sz w:val="24"/>
          <w:szCs w:val="24"/>
        </w:rPr>
        <w:t xml:space="preserve">Vazby na RVP ZV: </w:t>
      </w:r>
      <w:r>
        <w:rPr>
          <w:sz w:val="24"/>
          <w:szCs w:val="24"/>
        </w:rPr>
        <w:t>Český jazyk a literatura (literární výchova; jazyková výchova – tvarosloví, vrstvy jazyka; komunikační a slohová výchova – stylistika) • Výtvarná výchova • Přírodopis (zoologie – ptáci, systém a pojmenování druhů) • Fyzika (světelné jevy) • Matematika (osová souměrnost).</w:t>
      </w:r>
    </w:p>
    <w:sectPr w:rsidR="004A4C12" w:rsidRPr="00A0089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000" w:right="1134" w:bottom="100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7986" w:rsidRDefault="00607986" w:rsidP="00684A0C">
      <w:r>
        <w:separator/>
      </w:r>
    </w:p>
  </w:endnote>
  <w:endnote w:type="continuationSeparator" w:id="0">
    <w:p w:rsidR="00607986" w:rsidRDefault="00607986" w:rsidP="00684A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4A0C" w:rsidRDefault="00684A0C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4A0C" w:rsidRPr="00684A0C" w:rsidRDefault="00684A0C">
    <w:pPr>
      <w:pStyle w:val="Zpat"/>
      <w:rPr>
        <w:sz w:val="20"/>
        <w:szCs w:val="20"/>
      </w:rPr>
    </w:pPr>
    <w:r w:rsidRPr="00684A0C">
      <w:rPr>
        <w:sz w:val="20"/>
        <w:szCs w:val="20"/>
      </w:rPr>
      <w:t xml:space="preserve">Verše: </w:t>
    </w:r>
    <w:r w:rsidRPr="00684A0C">
      <w:rPr>
        <w:i/>
        <w:sz w:val="20"/>
        <w:szCs w:val="20"/>
      </w:rPr>
      <w:t>Josef Soukal</w:t>
    </w:r>
  </w:p>
  <w:p w:rsidR="00684A0C" w:rsidRPr="00684A0C" w:rsidRDefault="00684A0C">
    <w:pPr>
      <w:pStyle w:val="Zpat"/>
      <w:rPr>
        <w:sz w:val="20"/>
        <w:szCs w:val="20"/>
      </w:rPr>
    </w:pPr>
    <w:r w:rsidRPr="00684A0C">
      <w:rPr>
        <w:sz w:val="20"/>
        <w:szCs w:val="20"/>
      </w:rPr>
      <w:t xml:space="preserve">Ilustrace: </w:t>
    </w:r>
    <w:r w:rsidRPr="00684A0C">
      <w:rPr>
        <w:i/>
        <w:sz w:val="20"/>
        <w:szCs w:val="20"/>
      </w:rPr>
      <w:t>Pavla Hovorková</w:t>
    </w:r>
  </w:p>
  <w:p w:rsidR="00684A0C" w:rsidRPr="00684A0C" w:rsidRDefault="00684A0C">
    <w:pPr>
      <w:pStyle w:val="Zpat"/>
      <w:rPr>
        <w:sz w:val="20"/>
        <w:szCs w:val="20"/>
      </w:rPr>
    </w:pPr>
    <w:r w:rsidRPr="00684A0C">
      <w:rPr>
        <w:sz w:val="20"/>
        <w:szCs w:val="20"/>
      </w:rPr>
      <w:t xml:space="preserve">Pracovní list: </w:t>
    </w:r>
    <w:r w:rsidRPr="00684A0C">
      <w:rPr>
        <w:i/>
        <w:sz w:val="20"/>
        <w:szCs w:val="20"/>
      </w:rPr>
      <w:t>Josef Soukal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4A0C" w:rsidRDefault="00684A0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7986" w:rsidRDefault="00607986" w:rsidP="00684A0C">
      <w:r>
        <w:separator/>
      </w:r>
    </w:p>
  </w:footnote>
  <w:footnote w:type="continuationSeparator" w:id="0">
    <w:p w:rsidR="00607986" w:rsidRDefault="00607986" w:rsidP="00684A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4A0C" w:rsidRDefault="00684A0C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4A0C" w:rsidRDefault="00684A0C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4A0C" w:rsidRDefault="00684A0C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DF4022"/>
    <w:multiLevelType w:val="hybridMultilevel"/>
    <w:tmpl w:val="2C7C1A42"/>
    <w:lvl w:ilvl="0" w:tplc="D62E3D22">
      <w:start w:val="1"/>
      <w:numFmt w:val="bullet"/>
      <w:lvlText w:val="●"/>
      <w:lvlJc w:val="left"/>
      <w:pPr>
        <w:ind w:left="720" w:hanging="360"/>
      </w:pPr>
    </w:lvl>
    <w:lvl w:ilvl="1" w:tplc="9754D8BA">
      <w:start w:val="1"/>
      <w:numFmt w:val="bullet"/>
      <w:lvlText w:val="○"/>
      <w:lvlJc w:val="left"/>
      <w:pPr>
        <w:ind w:left="1440" w:hanging="360"/>
      </w:pPr>
    </w:lvl>
    <w:lvl w:ilvl="2" w:tplc="E982BB3C">
      <w:start w:val="1"/>
      <w:numFmt w:val="bullet"/>
      <w:lvlText w:val="■"/>
      <w:lvlJc w:val="left"/>
      <w:pPr>
        <w:ind w:left="2160" w:hanging="360"/>
      </w:pPr>
    </w:lvl>
    <w:lvl w:ilvl="3" w:tplc="5DD42A4C">
      <w:start w:val="1"/>
      <w:numFmt w:val="bullet"/>
      <w:lvlText w:val="●"/>
      <w:lvlJc w:val="left"/>
      <w:pPr>
        <w:ind w:left="2880" w:hanging="360"/>
      </w:pPr>
    </w:lvl>
    <w:lvl w:ilvl="4" w:tplc="0C2AF898">
      <w:start w:val="1"/>
      <w:numFmt w:val="bullet"/>
      <w:lvlText w:val="○"/>
      <w:lvlJc w:val="left"/>
      <w:pPr>
        <w:ind w:left="3600" w:hanging="360"/>
      </w:pPr>
    </w:lvl>
    <w:lvl w:ilvl="5" w:tplc="922633E2">
      <w:start w:val="1"/>
      <w:numFmt w:val="bullet"/>
      <w:lvlText w:val="■"/>
      <w:lvlJc w:val="left"/>
      <w:pPr>
        <w:ind w:left="4320" w:hanging="360"/>
      </w:pPr>
    </w:lvl>
    <w:lvl w:ilvl="6" w:tplc="F566D0F6">
      <w:start w:val="1"/>
      <w:numFmt w:val="bullet"/>
      <w:lvlText w:val="●"/>
      <w:lvlJc w:val="left"/>
      <w:pPr>
        <w:ind w:left="5040" w:hanging="360"/>
      </w:pPr>
    </w:lvl>
    <w:lvl w:ilvl="7" w:tplc="0784BA60">
      <w:start w:val="1"/>
      <w:numFmt w:val="bullet"/>
      <w:lvlText w:val="●"/>
      <w:lvlJc w:val="left"/>
      <w:pPr>
        <w:ind w:left="5760" w:hanging="360"/>
      </w:pPr>
    </w:lvl>
    <w:lvl w:ilvl="8" w:tplc="83C21B96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25C9"/>
    <w:rsid w:val="0007287A"/>
    <w:rsid w:val="000D421E"/>
    <w:rsid w:val="000F1226"/>
    <w:rsid w:val="00171428"/>
    <w:rsid w:val="001B0082"/>
    <w:rsid w:val="001F7F25"/>
    <w:rsid w:val="002161CF"/>
    <w:rsid w:val="00395A7F"/>
    <w:rsid w:val="00466ACE"/>
    <w:rsid w:val="004A4C12"/>
    <w:rsid w:val="005845E7"/>
    <w:rsid w:val="005B442F"/>
    <w:rsid w:val="00607986"/>
    <w:rsid w:val="00684A0C"/>
    <w:rsid w:val="006B1D14"/>
    <w:rsid w:val="00702082"/>
    <w:rsid w:val="007A358F"/>
    <w:rsid w:val="00873694"/>
    <w:rsid w:val="008A1933"/>
    <w:rsid w:val="008E4158"/>
    <w:rsid w:val="00947D2E"/>
    <w:rsid w:val="009A7288"/>
    <w:rsid w:val="009D4D8C"/>
    <w:rsid w:val="00A00893"/>
    <w:rsid w:val="00A33E78"/>
    <w:rsid w:val="00AA1EE2"/>
    <w:rsid w:val="00B575B6"/>
    <w:rsid w:val="00B60D7B"/>
    <w:rsid w:val="00B83A8B"/>
    <w:rsid w:val="00BF7A72"/>
    <w:rsid w:val="00C30EAB"/>
    <w:rsid w:val="00CA1686"/>
    <w:rsid w:val="00CD613C"/>
    <w:rsid w:val="00CD6C1E"/>
    <w:rsid w:val="00D04F47"/>
    <w:rsid w:val="00DB422D"/>
    <w:rsid w:val="00DC2511"/>
    <w:rsid w:val="00EE5726"/>
    <w:rsid w:val="00EF75CC"/>
    <w:rsid w:val="00F925C9"/>
    <w:rsid w:val="00FE6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5BE4B2"/>
  <w15:docId w15:val="{593C0088-2743-4A55-96EA-93FFF199B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3"/>
        <w:szCs w:val="23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qFormat/>
    <w:pPr>
      <w:outlineLvl w:val="0"/>
    </w:pPr>
    <w:rPr>
      <w:color w:val="2E74B5"/>
      <w:sz w:val="32"/>
      <w:szCs w:val="32"/>
    </w:rPr>
  </w:style>
  <w:style w:type="paragraph" w:styleId="Nadpis2">
    <w:name w:val="heading 2"/>
    <w:qFormat/>
    <w:pPr>
      <w:outlineLvl w:val="1"/>
    </w:pPr>
    <w:rPr>
      <w:color w:val="2E74B5"/>
      <w:sz w:val="26"/>
      <w:szCs w:val="26"/>
    </w:rPr>
  </w:style>
  <w:style w:type="paragraph" w:styleId="Nadpis3">
    <w:name w:val="heading 3"/>
    <w:qFormat/>
    <w:pPr>
      <w:outlineLvl w:val="2"/>
    </w:pPr>
    <w:rPr>
      <w:color w:val="1F4D78"/>
      <w:sz w:val="24"/>
      <w:szCs w:val="24"/>
    </w:rPr>
  </w:style>
  <w:style w:type="paragraph" w:styleId="Nadpis4">
    <w:name w:val="heading 4"/>
    <w:qFormat/>
    <w:pPr>
      <w:outlineLvl w:val="3"/>
    </w:pPr>
    <w:rPr>
      <w:i/>
      <w:iCs/>
      <w:color w:val="2E74B5"/>
    </w:rPr>
  </w:style>
  <w:style w:type="paragraph" w:styleId="Nadpis5">
    <w:name w:val="heading 5"/>
    <w:qFormat/>
    <w:pPr>
      <w:outlineLvl w:val="4"/>
    </w:pPr>
    <w:rPr>
      <w:color w:val="2E74B5"/>
    </w:rPr>
  </w:style>
  <w:style w:type="paragraph" w:styleId="Nadpis6">
    <w:name w:val="heading 6"/>
    <w:qFormat/>
    <w:pPr>
      <w:outlineLvl w:val="5"/>
    </w:pPr>
    <w:rPr>
      <w:color w:val="1F4D7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qFormat/>
    <w:rPr>
      <w:sz w:val="56"/>
      <w:szCs w:val="56"/>
    </w:rPr>
  </w:style>
  <w:style w:type="paragraph" w:customStyle="1" w:styleId="Siln1">
    <w:name w:val="Silné1"/>
    <w:qFormat/>
    <w:rPr>
      <w:b/>
      <w:bCs/>
    </w:rPr>
  </w:style>
  <w:style w:type="paragraph" w:styleId="Odstavecseseznamem">
    <w:name w:val="List Paragraph"/>
    <w:qFormat/>
  </w:style>
  <w:style w:type="character" w:styleId="Hypertextovodkaz">
    <w:name w:val="Hyperlink"/>
    <w:uiPriority w:val="99"/>
    <w:unhideWhenUsed/>
    <w:rPr>
      <w:color w:val="0563C1"/>
      <w:u w:val="single"/>
    </w:rPr>
  </w:style>
  <w:style w:type="character" w:styleId="Znakapoznpodarou">
    <w:name w:val="footnote reference"/>
    <w:uiPriority w:val="99"/>
    <w:semiHidden/>
    <w:unhideWhenUsed/>
    <w:rPr>
      <w:vertAlign w:val="superscript"/>
    </w:rPr>
  </w:style>
  <w:style w:type="paragraph" w:styleId="Textpoznpodarou">
    <w:name w:val="footnote text"/>
    <w:link w:val="TextpoznpodarouChar"/>
    <w:uiPriority w:val="99"/>
    <w:semiHidden/>
    <w:unhideWhenUsed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unhideWhenUsed/>
    <w:rPr>
      <w:sz w:val="20"/>
      <w:szCs w:val="20"/>
    </w:rPr>
  </w:style>
  <w:style w:type="character" w:styleId="Odkaznavysvtlivky">
    <w:name w:val="endnote reference"/>
    <w:uiPriority w:val="99"/>
    <w:semiHidden/>
    <w:unhideWhenUsed/>
    <w:rPr>
      <w:vertAlign w:val="superscript"/>
    </w:rPr>
  </w:style>
  <w:style w:type="paragraph" w:styleId="Textvysvtlivek">
    <w:name w:val="endnote text"/>
    <w:link w:val="TextvysvtlivekChar"/>
    <w:uiPriority w:val="99"/>
    <w:semiHidden/>
    <w:unhideWhenUsed/>
    <w:rPr>
      <w:sz w:val="20"/>
      <w:szCs w:val="20"/>
    </w:rPr>
  </w:style>
  <w:style w:type="character" w:customStyle="1" w:styleId="TextvysvtlivekChar">
    <w:name w:val="Text vysvětlivek Char"/>
    <w:link w:val="Textvysvtlivek"/>
    <w:uiPriority w:val="99"/>
    <w:semiHidden/>
    <w:unhideWhenUsed/>
    <w:rPr>
      <w:sz w:val="20"/>
      <w:szCs w:val="20"/>
    </w:rPr>
  </w:style>
  <w:style w:type="paragraph" w:styleId="Zhlav">
    <w:name w:val="header"/>
    <w:basedOn w:val="Normln"/>
    <w:link w:val="ZhlavChar"/>
    <w:uiPriority w:val="99"/>
    <w:unhideWhenUsed/>
    <w:rsid w:val="00684A0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684A0C"/>
  </w:style>
  <w:style w:type="paragraph" w:styleId="Zpat">
    <w:name w:val="footer"/>
    <w:basedOn w:val="Normln"/>
    <w:link w:val="ZpatChar"/>
    <w:uiPriority w:val="99"/>
    <w:unhideWhenUsed/>
    <w:rsid w:val="00684A0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84A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DE0A19-AA68-4C4A-86E7-E6ED554FCD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5</Pages>
  <Words>1176</Words>
  <Characters>6944</Characters>
  <Application>Microsoft Office Word</Application>
  <DocSecurity>0</DocSecurity>
  <Lines>57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8104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Soukal Josef</cp:lastModifiedBy>
  <cp:revision>22</cp:revision>
  <dcterms:created xsi:type="dcterms:W3CDTF">2026-10-02T21:16:00Z</dcterms:created>
  <dcterms:modified xsi:type="dcterms:W3CDTF">2026-10-24T19:20:00Z</dcterms:modified>
</cp:coreProperties>
</file>