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6A" w:rsidRDefault="00206D6A" w:rsidP="005A1823">
      <w:pPr>
        <w:widowControl w:val="0"/>
        <w:spacing w:line="288" w:lineRule="auto"/>
        <w:jc w:val="center"/>
        <w:rPr>
          <w:rFonts w:ascii="Palatino Linotype" w:hAnsi="Palatino Linotype"/>
          <w:bCs/>
          <w:spacing w:val="60"/>
          <w:kern w:val="1"/>
          <w:sz w:val="40"/>
          <w:szCs w:val="40"/>
        </w:rPr>
      </w:pPr>
    </w:p>
    <w:p w:rsidR="006506E9" w:rsidRDefault="009F0013" w:rsidP="005A1823">
      <w:pPr>
        <w:pStyle w:val="Nadpis1"/>
        <w:widowControl w:val="0"/>
        <w:numPr>
          <w:ilvl w:val="0"/>
          <w:numId w:val="2"/>
        </w:numPr>
        <w:spacing w:line="288" w:lineRule="auto"/>
        <w:ind w:left="0" w:firstLine="0"/>
        <w:jc w:val="center"/>
        <w:rPr>
          <w:rFonts w:ascii="Palatino Linotype" w:hAnsi="Palatino Linotype"/>
          <w:bCs w:val="0"/>
          <w:spacing w:val="60"/>
          <w:kern w:val="1"/>
          <w:sz w:val="40"/>
          <w:szCs w:val="40"/>
        </w:rPr>
      </w:pPr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-107315</wp:posOffset>
            </wp:positionV>
            <wp:extent cx="1362075" cy="1926590"/>
            <wp:effectExtent l="0" t="0" r="9525" b="0"/>
            <wp:wrapSquare wrapText="largest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2659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6E9">
        <w:rPr>
          <w:rFonts w:ascii="Palatino Linotype" w:hAnsi="Palatino Linotype"/>
          <w:bCs w:val="0"/>
          <w:spacing w:val="60"/>
          <w:kern w:val="1"/>
          <w:sz w:val="40"/>
          <w:szCs w:val="40"/>
        </w:rPr>
        <w:t>KRUH PŘÁTEL</w:t>
      </w:r>
    </w:p>
    <w:p w:rsidR="006506E9" w:rsidRDefault="006506E9" w:rsidP="005A1823">
      <w:pPr>
        <w:pStyle w:val="Nadpis1"/>
        <w:widowControl w:val="0"/>
        <w:numPr>
          <w:ilvl w:val="0"/>
          <w:numId w:val="2"/>
        </w:numPr>
        <w:spacing w:line="288" w:lineRule="auto"/>
        <w:ind w:left="0" w:firstLine="0"/>
        <w:jc w:val="center"/>
        <w:rPr>
          <w:rFonts w:ascii="Palatino Linotype" w:hAnsi="Palatino Linotype"/>
          <w:bCs w:val="0"/>
          <w:spacing w:val="60"/>
          <w:kern w:val="1"/>
          <w:sz w:val="40"/>
          <w:szCs w:val="40"/>
        </w:rPr>
      </w:pPr>
      <w:r>
        <w:rPr>
          <w:rFonts w:ascii="Palatino Linotype" w:hAnsi="Palatino Linotype"/>
          <w:bCs w:val="0"/>
          <w:spacing w:val="60"/>
          <w:kern w:val="1"/>
          <w:sz w:val="40"/>
          <w:szCs w:val="40"/>
        </w:rPr>
        <w:t>ČESKÉHO JAZYKA</w:t>
      </w:r>
    </w:p>
    <w:p w:rsidR="006506E9" w:rsidRDefault="006506E9" w:rsidP="005A1823">
      <w:pPr>
        <w:pStyle w:val="Zkladntext"/>
        <w:widowControl w:val="0"/>
        <w:spacing w:line="120" w:lineRule="auto"/>
        <w:jc w:val="center"/>
        <w:rPr>
          <w:rFonts w:ascii="Palatino Linotype" w:hAnsi="Palatino Linotype"/>
          <w:b w:val="0"/>
          <w:bCs w:val="0"/>
          <w:i w:val="0"/>
          <w:iCs w:val="0"/>
          <w:sz w:val="4"/>
          <w:szCs w:val="4"/>
        </w:rPr>
      </w:pPr>
    </w:p>
    <w:p w:rsidR="006506E9" w:rsidRPr="0052598E" w:rsidRDefault="006506E9" w:rsidP="00BF7A57">
      <w:pPr>
        <w:pStyle w:val="Zkladntext"/>
        <w:widowControl w:val="0"/>
        <w:spacing w:line="336" w:lineRule="auto"/>
        <w:jc w:val="center"/>
        <w:rPr>
          <w:rFonts w:ascii="Palatino Linotype" w:hAnsi="Palatino Linotype"/>
          <w:b w:val="0"/>
          <w:bCs w:val="0"/>
          <w:i w:val="0"/>
          <w:iCs w:val="0"/>
          <w:sz w:val="22"/>
          <w:szCs w:val="22"/>
        </w:rPr>
      </w:pPr>
      <w:r w:rsidRPr="0052598E">
        <w:rPr>
          <w:rFonts w:ascii="Palatino Linotype" w:hAnsi="Palatino Linotype"/>
          <w:b w:val="0"/>
          <w:bCs w:val="0"/>
          <w:i w:val="0"/>
          <w:iCs w:val="0"/>
          <w:sz w:val="22"/>
          <w:szCs w:val="22"/>
        </w:rPr>
        <w:t>upřímně zve všechny své příznivce i nové zájemce</w:t>
      </w:r>
    </w:p>
    <w:p w:rsidR="006506E9" w:rsidRPr="0052598E" w:rsidRDefault="006506E9" w:rsidP="00BF7A57">
      <w:pPr>
        <w:pStyle w:val="Zkladntext"/>
        <w:widowControl w:val="0"/>
        <w:spacing w:line="336" w:lineRule="auto"/>
        <w:jc w:val="center"/>
        <w:rPr>
          <w:rFonts w:ascii="Palatino Linotype" w:hAnsi="Palatino Linotype"/>
          <w:b w:val="0"/>
          <w:bCs w:val="0"/>
          <w:i w:val="0"/>
          <w:iCs w:val="0"/>
          <w:sz w:val="22"/>
          <w:szCs w:val="22"/>
        </w:rPr>
      </w:pPr>
      <w:r w:rsidRPr="0052598E">
        <w:rPr>
          <w:rFonts w:ascii="Palatino Linotype" w:hAnsi="Palatino Linotype"/>
          <w:b w:val="0"/>
          <w:bCs w:val="0"/>
          <w:i w:val="0"/>
          <w:iCs w:val="0"/>
          <w:sz w:val="22"/>
          <w:szCs w:val="22"/>
        </w:rPr>
        <w:t>o problémy a taje českého jazyka na přednášky</w:t>
      </w:r>
    </w:p>
    <w:p w:rsidR="006506E9" w:rsidRPr="0052598E" w:rsidRDefault="00CE3692" w:rsidP="00BF7A57">
      <w:pPr>
        <w:pStyle w:val="Zkladntext"/>
        <w:widowControl w:val="0"/>
        <w:spacing w:line="336" w:lineRule="auto"/>
        <w:jc w:val="center"/>
        <w:rPr>
          <w:rFonts w:ascii="Palatino Linotype" w:hAnsi="Palatino Linotype"/>
          <w:i w:val="0"/>
          <w:iCs w:val="0"/>
          <w:spacing w:val="60"/>
          <w:kern w:val="1"/>
          <w:sz w:val="22"/>
          <w:szCs w:val="22"/>
        </w:rPr>
      </w:pPr>
      <w:r>
        <w:rPr>
          <w:rFonts w:ascii="Palatino Linotype" w:hAnsi="Palatino Linotype"/>
          <w:i w:val="0"/>
          <w:iCs w:val="0"/>
          <w:spacing w:val="60"/>
          <w:kern w:val="1"/>
          <w:sz w:val="22"/>
          <w:szCs w:val="22"/>
        </w:rPr>
        <w:t>jar</w:t>
      </w:r>
      <w:r w:rsidR="0043330B">
        <w:rPr>
          <w:rFonts w:ascii="Palatino Linotype" w:hAnsi="Palatino Linotype"/>
          <w:i w:val="0"/>
          <w:iCs w:val="0"/>
          <w:spacing w:val="60"/>
          <w:kern w:val="1"/>
          <w:sz w:val="22"/>
          <w:szCs w:val="22"/>
        </w:rPr>
        <w:t>ního</w:t>
      </w:r>
      <w:r w:rsidR="00311633">
        <w:rPr>
          <w:rFonts w:ascii="Palatino Linotype" w:hAnsi="Palatino Linotype"/>
          <w:i w:val="0"/>
          <w:iCs w:val="0"/>
          <w:spacing w:val="60"/>
          <w:kern w:val="1"/>
          <w:sz w:val="22"/>
          <w:szCs w:val="22"/>
        </w:rPr>
        <w:t xml:space="preserve"> </w:t>
      </w:r>
      <w:r w:rsidR="006506E9" w:rsidRPr="0052598E">
        <w:rPr>
          <w:rFonts w:ascii="Palatino Linotype" w:hAnsi="Palatino Linotype"/>
          <w:i w:val="0"/>
          <w:iCs w:val="0"/>
          <w:spacing w:val="60"/>
          <w:kern w:val="1"/>
          <w:sz w:val="22"/>
          <w:szCs w:val="22"/>
        </w:rPr>
        <w:t>běhu roku 20</w:t>
      </w:r>
      <w:r w:rsidR="0043330B">
        <w:rPr>
          <w:rFonts w:ascii="Palatino Linotype" w:hAnsi="Palatino Linotype"/>
          <w:i w:val="0"/>
          <w:iCs w:val="0"/>
          <w:spacing w:val="60"/>
          <w:kern w:val="1"/>
          <w:sz w:val="22"/>
          <w:szCs w:val="22"/>
        </w:rPr>
        <w:t>2</w:t>
      </w:r>
      <w:r>
        <w:rPr>
          <w:rFonts w:ascii="Palatino Linotype" w:hAnsi="Palatino Linotype"/>
          <w:i w:val="0"/>
          <w:iCs w:val="0"/>
          <w:spacing w:val="60"/>
          <w:kern w:val="1"/>
          <w:sz w:val="22"/>
          <w:szCs w:val="22"/>
        </w:rPr>
        <w:t>3</w:t>
      </w:r>
    </w:p>
    <w:p w:rsidR="006506E9" w:rsidRDefault="006506E9" w:rsidP="005A1823">
      <w:pPr>
        <w:spacing w:after="0" w:line="240" w:lineRule="auto"/>
        <w:ind w:left="705" w:hanging="705"/>
        <w:rPr>
          <w:rFonts w:ascii="Palatino Linotype" w:hAnsi="Palatino Linotype"/>
          <w:sz w:val="24"/>
          <w:szCs w:val="24"/>
        </w:rPr>
      </w:pPr>
    </w:p>
    <w:p w:rsidR="00C3050E" w:rsidRPr="00C3050E" w:rsidRDefault="00C3050E" w:rsidP="005A1823">
      <w:pPr>
        <w:spacing w:after="0" w:line="240" w:lineRule="auto"/>
        <w:ind w:left="705" w:hanging="705"/>
        <w:rPr>
          <w:rFonts w:ascii="Palatino Linotype" w:hAnsi="Palatino Linotype"/>
          <w:sz w:val="16"/>
          <w:szCs w:val="16"/>
        </w:rPr>
      </w:pPr>
    </w:p>
    <w:p w:rsidR="00CE3692" w:rsidRDefault="00CE3692" w:rsidP="00BF7A57">
      <w:pPr>
        <w:spacing w:after="0" w:line="240" w:lineRule="auto"/>
        <w:ind w:left="851" w:hanging="851"/>
        <w:rPr>
          <w:rFonts w:ascii="Palatino Linotype" w:hAnsi="Palatino Linotype"/>
        </w:rPr>
      </w:pPr>
      <w:r>
        <w:rPr>
          <w:rFonts w:ascii="Palatino Linotype" w:hAnsi="Palatino Linotype"/>
        </w:rPr>
        <w:t>1</w:t>
      </w:r>
      <w:r w:rsidR="00FE3268">
        <w:rPr>
          <w:rFonts w:ascii="Palatino Linotype" w:hAnsi="Palatino Linotype"/>
        </w:rPr>
        <w:t>5</w:t>
      </w:r>
      <w:r w:rsidR="00F133CE" w:rsidRPr="00C3050E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2</w:t>
      </w:r>
      <w:r w:rsidR="00F133CE" w:rsidRPr="00C3050E">
        <w:rPr>
          <w:rFonts w:ascii="Palatino Linotype" w:hAnsi="Palatino Linotype"/>
        </w:rPr>
        <w:t>.</w:t>
      </w:r>
      <w:r w:rsidR="006506E9" w:rsidRPr="00C3050E">
        <w:rPr>
          <w:rFonts w:ascii="Palatino Linotype" w:hAnsi="Palatino Linotype"/>
        </w:rPr>
        <w:t xml:space="preserve"> </w:t>
      </w:r>
      <w:r w:rsidR="006506E9" w:rsidRPr="00C3050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Veronika Sladká (Knihovna Akademie věd České republiky)</w:t>
      </w:r>
    </w:p>
    <w:p w:rsidR="00CC1D89" w:rsidRDefault="00CE3692" w:rsidP="00BF7A57">
      <w:pPr>
        <w:spacing w:after="0" w:line="240" w:lineRule="auto"/>
        <w:ind w:left="851" w:hanging="851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ab/>
      </w:r>
      <w:r w:rsidRPr="00CE3692">
        <w:rPr>
          <w:rFonts w:ascii="Palatino Linotype" w:hAnsi="Palatino Linotype"/>
          <w:b/>
          <w:bCs/>
        </w:rPr>
        <w:t xml:space="preserve">Nejnovější poznatky z výzkumu tištěné produkce jednoty bratrské </w:t>
      </w:r>
    </w:p>
    <w:p w:rsidR="00CE3692" w:rsidRPr="00CC1D89" w:rsidRDefault="00CC1D89" w:rsidP="00BF7A57">
      <w:pPr>
        <w:spacing w:after="0" w:line="240" w:lineRule="auto"/>
        <w:ind w:left="851" w:hanging="851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ab/>
      </w:r>
      <w:r w:rsidR="00CE3692" w:rsidRPr="00CE3692">
        <w:rPr>
          <w:rFonts w:ascii="Palatino Linotype" w:hAnsi="Palatino Linotype"/>
          <w:b/>
          <w:bCs/>
        </w:rPr>
        <w:t>ve 2. polovině 16. století</w:t>
      </w:r>
    </w:p>
    <w:p w:rsidR="0043330B" w:rsidRPr="00C3050E" w:rsidRDefault="0043330B" w:rsidP="00BF7A57">
      <w:pPr>
        <w:spacing w:after="0" w:line="240" w:lineRule="auto"/>
        <w:ind w:left="851" w:hanging="851"/>
        <w:rPr>
          <w:rFonts w:ascii="Palatino Linotype" w:hAnsi="Palatino Linotype"/>
          <w:sz w:val="10"/>
          <w:szCs w:val="10"/>
        </w:rPr>
      </w:pPr>
    </w:p>
    <w:p w:rsidR="00F82DF1" w:rsidRDefault="00CE3692" w:rsidP="00167A06">
      <w:pPr>
        <w:spacing w:after="0" w:line="240" w:lineRule="auto"/>
        <w:ind w:left="851" w:hanging="851"/>
        <w:rPr>
          <w:rFonts w:ascii="Palatino Linotype" w:hAnsi="Palatino Linotype"/>
        </w:rPr>
      </w:pPr>
      <w:r>
        <w:rPr>
          <w:rFonts w:ascii="Palatino Linotype" w:hAnsi="Palatino Linotype"/>
        </w:rPr>
        <w:t>22</w:t>
      </w:r>
      <w:r w:rsidR="00167A06" w:rsidRPr="0078027F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2</w:t>
      </w:r>
      <w:r w:rsidR="0026382D" w:rsidRPr="0078027F">
        <w:rPr>
          <w:rFonts w:ascii="Palatino Linotype" w:hAnsi="Palatino Linotype"/>
        </w:rPr>
        <w:t xml:space="preserve">. </w:t>
      </w:r>
      <w:r w:rsidR="006506E9" w:rsidRPr="0078027F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Katarína Džunková (Ústav východoevropských studií FF UK) </w:t>
      </w:r>
      <w:r>
        <w:rPr>
          <w:rFonts w:ascii="Times New Roman" w:hAnsi="Times New Roman"/>
        </w:rPr>
        <w:t>‒</w:t>
      </w:r>
      <w:r>
        <w:rPr>
          <w:rFonts w:ascii="Palatino Linotype" w:hAnsi="Palatino Linotype"/>
        </w:rPr>
        <w:t xml:space="preserve"> Martin Odler (</w:t>
      </w:r>
      <w:r w:rsidR="00CC1D89">
        <w:rPr>
          <w:rFonts w:ascii="Palatino Linotype" w:hAnsi="Palatino Linotype"/>
        </w:rPr>
        <w:t xml:space="preserve">Český egyptologický ústav </w:t>
      </w:r>
      <w:r w:rsidR="00FE3268" w:rsidRPr="0078027F">
        <w:rPr>
          <w:rFonts w:ascii="Palatino Linotype" w:hAnsi="Palatino Linotype"/>
        </w:rPr>
        <w:t>FF UK)</w:t>
      </w:r>
    </w:p>
    <w:p w:rsidR="00FE3268" w:rsidRPr="0043330B" w:rsidRDefault="00FE3268" w:rsidP="00167A06">
      <w:pPr>
        <w:spacing w:after="0" w:line="240" w:lineRule="auto"/>
        <w:ind w:left="851" w:hanging="851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ab/>
      </w:r>
      <w:r w:rsidR="00CE3692" w:rsidRPr="00CE3692">
        <w:rPr>
          <w:rFonts w:ascii="Palatino Linotype" w:hAnsi="Palatino Linotype"/>
          <w:b/>
          <w:bCs/>
        </w:rPr>
        <w:t>Staroegyptská milostná poezie – české překlady a aktuální slovenský překlad</w:t>
      </w:r>
    </w:p>
    <w:p w:rsidR="0043330B" w:rsidRPr="00C3050E" w:rsidRDefault="0043330B" w:rsidP="0043330B">
      <w:pPr>
        <w:spacing w:after="0" w:line="240" w:lineRule="auto"/>
        <w:ind w:left="851" w:hanging="851"/>
        <w:rPr>
          <w:rFonts w:ascii="Palatino Linotype" w:hAnsi="Palatino Linotype"/>
          <w:b/>
          <w:sz w:val="10"/>
          <w:szCs w:val="10"/>
        </w:rPr>
      </w:pPr>
    </w:p>
    <w:p w:rsidR="0043330B" w:rsidRPr="0043330B" w:rsidRDefault="00FE3268" w:rsidP="0043330B">
      <w:pPr>
        <w:spacing w:after="0" w:line="240" w:lineRule="auto"/>
        <w:ind w:left="851" w:hanging="851"/>
        <w:rPr>
          <w:rFonts w:ascii="Palatino Linotype" w:hAnsi="Palatino Linotype"/>
        </w:rPr>
      </w:pPr>
      <w:r>
        <w:rPr>
          <w:rFonts w:ascii="Palatino Linotype" w:hAnsi="Palatino Linotype"/>
        </w:rPr>
        <w:t>1</w:t>
      </w:r>
      <w:r w:rsidR="0026382D" w:rsidRPr="00C3050E">
        <w:rPr>
          <w:rFonts w:ascii="Palatino Linotype" w:hAnsi="Palatino Linotype"/>
        </w:rPr>
        <w:t xml:space="preserve">. </w:t>
      </w:r>
      <w:r w:rsidR="00CE3692">
        <w:rPr>
          <w:rFonts w:ascii="Palatino Linotype" w:hAnsi="Palatino Linotype"/>
        </w:rPr>
        <w:t>3</w:t>
      </w:r>
      <w:r w:rsidR="00F133CE" w:rsidRPr="00C3050E">
        <w:rPr>
          <w:rFonts w:ascii="Palatino Linotype" w:hAnsi="Palatino Linotype"/>
        </w:rPr>
        <w:t>.</w:t>
      </w:r>
      <w:r w:rsidR="003630EA" w:rsidRPr="00C3050E">
        <w:rPr>
          <w:rFonts w:ascii="Palatino Linotype" w:hAnsi="Palatino Linotype"/>
        </w:rPr>
        <w:tab/>
      </w:r>
      <w:r w:rsidR="00CE3692">
        <w:rPr>
          <w:rFonts w:ascii="Palatino Linotype" w:hAnsi="Palatino Linotype"/>
        </w:rPr>
        <w:t>Ondřej Šefčík</w:t>
      </w:r>
      <w:r w:rsidRPr="00FE3268">
        <w:rPr>
          <w:rFonts w:ascii="Palatino Linotype" w:hAnsi="Palatino Linotype"/>
        </w:rPr>
        <w:t xml:space="preserve"> (</w:t>
      </w:r>
      <w:r w:rsidR="00CE3692">
        <w:rPr>
          <w:rFonts w:ascii="Palatino Linotype" w:hAnsi="Palatino Linotype"/>
        </w:rPr>
        <w:t>Ústav jazykovědy a baltistiky FF MU</w:t>
      </w:r>
      <w:r w:rsidRPr="00FE3268">
        <w:rPr>
          <w:rFonts w:ascii="Palatino Linotype" w:hAnsi="Palatino Linotype"/>
        </w:rPr>
        <w:t>)</w:t>
      </w:r>
    </w:p>
    <w:p w:rsidR="00F82DF1" w:rsidRPr="0043330B" w:rsidRDefault="00F44F99" w:rsidP="0043330B">
      <w:pPr>
        <w:spacing w:after="0" w:line="240" w:lineRule="auto"/>
        <w:ind w:left="851"/>
        <w:rPr>
          <w:rFonts w:ascii="Palatino Linotype" w:hAnsi="Palatino Linotype"/>
          <w:b/>
        </w:rPr>
      </w:pPr>
      <w:r w:rsidRPr="00F44F99">
        <w:rPr>
          <w:rFonts w:ascii="Palatino Linotype" w:hAnsi="Palatino Linotype"/>
          <w:b/>
          <w:bCs/>
        </w:rPr>
        <w:t xml:space="preserve">Obrozenec a Cikáni: Puchmajerovo </w:t>
      </w:r>
      <w:r w:rsidRPr="00F44F99">
        <w:rPr>
          <w:rFonts w:ascii="Palatino Linotype" w:hAnsi="Palatino Linotype"/>
          <w:b/>
          <w:bCs/>
          <w:i/>
          <w:iCs/>
        </w:rPr>
        <w:t>Romáňi Čib</w:t>
      </w:r>
      <w:r w:rsidRPr="00F44F99">
        <w:rPr>
          <w:rFonts w:ascii="Palatino Linotype" w:hAnsi="Palatino Linotype"/>
          <w:b/>
          <w:bCs/>
        </w:rPr>
        <w:t xml:space="preserve"> z r. 1821</w:t>
      </w:r>
    </w:p>
    <w:p w:rsidR="0043330B" w:rsidRPr="00C3050E" w:rsidRDefault="0043330B" w:rsidP="0043330B">
      <w:pPr>
        <w:spacing w:after="0" w:line="240" w:lineRule="auto"/>
        <w:ind w:left="851"/>
        <w:rPr>
          <w:rFonts w:ascii="Palatino Linotype" w:hAnsi="Palatino Linotype"/>
          <w:sz w:val="10"/>
          <w:szCs w:val="10"/>
        </w:rPr>
      </w:pPr>
    </w:p>
    <w:p w:rsidR="0043330B" w:rsidRPr="0043330B" w:rsidRDefault="00F44F99" w:rsidP="0043330B">
      <w:pPr>
        <w:spacing w:after="0" w:line="240" w:lineRule="auto"/>
        <w:ind w:left="851" w:hanging="851"/>
        <w:rPr>
          <w:rFonts w:ascii="Palatino Linotype" w:hAnsi="Palatino Linotype"/>
        </w:rPr>
      </w:pPr>
      <w:r>
        <w:rPr>
          <w:rFonts w:ascii="Palatino Linotype" w:hAnsi="Palatino Linotype"/>
        </w:rPr>
        <w:t>8</w:t>
      </w:r>
      <w:r w:rsidR="00F82DF1" w:rsidRPr="00C3050E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3</w:t>
      </w:r>
      <w:r w:rsidR="00F82DF1" w:rsidRPr="00C3050E">
        <w:rPr>
          <w:rFonts w:ascii="Palatino Linotype" w:hAnsi="Palatino Linotype"/>
        </w:rPr>
        <w:t>.</w:t>
      </w:r>
      <w:r w:rsidR="006506E9" w:rsidRPr="00C3050E">
        <w:rPr>
          <w:rFonts w:ascii="Palatino Linotype" w:hAnsi="Palatino Linotype"/>
        </w:rPr>
        <w:t xml:space="preserve"> </w:t>
      </w:r>
      <w:r w:rsidR="006506E9" w:rsidRPr="00C3050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Jitka Filipová</w:t>
      </w:r>
      <w:r w:rsidR="00FE3268" w:rsidRPr="00FE3268">
        <w:rPr>
          <w:rFonts w:ascii="Palatino Linotype" w:hAnsi="Palatino Linotype"/>
        </w:rPr>
        <w:t xml:space="preserve"> (Ústav </w:t>
      </w:r>
      <w:r>
        <w:rPr>
          <w:rFonts w:ascii="Palatino Linotype" w:hAnsi="Palatino Linotype"/>
        </w:rPr>
        <w:t>českého jazyka a teorie komunikace FF UK</w:t>
      </w:r>
      <w:r w:rsidR="00FE3268" w:rsidRPr="00FE3268">
        <w:rPr>
          <w:rFonts w:ascii="Palatino Linotype" w:hAnsi="Palatino Linotype"/>
        </w:rPr>
        <w:t>)</w:t>
      </w:r>
    </w:p>
    <w:p w:rsidR="00F53C31" w:rsidRPr="0043330B" w:rsidRDefault="00F44F99" w:rsidP="0043330B">
      <w:pPr>
        <w:spacing w:after="0" w:line="240" w:lineRule="auto"/>
        <w:ind w:left="851"/>
        <w:rPr>
          <w:rFonts w:ascii="Palatino Linotype" w:hAnsi="Palatino Linotype"/>
          <w:b/>
        </w:rPr>
      </w:pPr>
      <w:r w:rsidRPr="00F44F99">
        <w:rPr>
          <w:rFonts w:ascii="Palatino Linotype" w:hAnsi="Palatino Linotype"/>
          <w:b/>
          <w:bCs/>
        </w:rPr>
        <w:t>Raněnovověké smolné knihy jako jazykový pramen</w:t>
      </w:r>
    </w:p>
    <w:p w:rsidR="0043330B" w:rsidRPr="00C3050E" w:rsidRDefault="0043330B" w:rsidP="0043330B">
      <w:pPr>
        <w:spacing w:after="0" w:line="240" w:lineRule="auto"/>
        <w:ind w:left="851"/>
        <w:rPr>
          <w:rFonts w:ascii="Palatino Linotype" w:hAnsi="Palatino Linotype"/>
          <w:b/>
          <w:sz w:val="10"/>
          <w:szCs w:val="10"/>
        </w:rPr>
      </w:pPr>
    </w:p>
    <w:p w:rsidR="00F44F99" w:rsidRPr="0043330B" w:rsidRDefault="00F44F99" w:rsidP="00F44F99">
      <w:pPr>
        <w:spacing w:after="0" w:line="240" w:lineRule="auto"/>
        <w:ind w:left="851" w:hanging="851"/>
        <w:rPr>
          <w:rFonts w:ascii="Palatino Linotype" w:hAnsi="Palatino Linotype"/>
        </w:rPr>
      </w:pPr>
      <w:r>
        <w:rPr>
          <w:rFonts w:ascii="Palatino Linotype" w:hAnsi="Palatino Linotype"/>
        </w:rPr>
        <w:t>15</w:t>
      </w:r>
      <w:r w:rsidR="00F82DF1" w:rsidRPr="00C3050E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3</w:t>
      </w:r>
      <w:r w:rsidR="00F82DF1" w:rsidRPr="00C3050E">
        <w:rPr>
          <w:rFonts w:ascii="Palatino Linotype" w:hAnsi="Palatino Linotype"/>
        </w:rPr>
        <w:t>.</w:t>
      </w:r>
      <w:r w:rsidR="006506E9" w:rsidRPr="00C3050E">
        <w:rPr>
          <w:rFonts w:ascii="Palatino Linotype" w:hAnsi="Palatino Linotype"/>
        </w:rPr>
        <w:t xml:space="preserve"> </w:t>
      </w:r>
      <w:r w:rsidR="006506E9" w:rsidRPr="00C3050E">
        <w:rPr>
          <w:rFonts w:ascii="Palatino Linotype" w:hAnsi="Palatino Linotype"/>
        </w:rPr>
        <w:tab/>
      </w:r>
      <w:r w:rsidRPr="00FE3268">
        <w:rPr>
          <w:rFonts w:ascii="Palatino Linotype" w:hAnsi="Palatino Linotype"/>
          <w:bCs/>
        </w:rPr>
        <w:t>Jiří Trávníček (Ústav pro českou literaturu AV ČR)</w:t>
      </w:r>
    </w:p>
    <w:p w:rsidR="00F44F99" w:rsidRPr="0043330B" w:rsidRDefault="00F44F99" w:rsidP="00F44F99">
      <w:pPr>
        <w:spacing w:after="0" w:line="240" w:lineRule="auto"/>
        <w:ind w:left="851"/>
        <w:rPr>
          <w:rFonts w:ascii="Palatino Linotype" w:hAnsi="Palatino Linotype"/>
          <w:b/>
        </w:rPr>
      </w:pPr>
      <w:r w:rsidRPr="00FE3268">
        <w:rPr>
          <w:rFonts w:ascii="Palatino Linotype" w:hAnsi="Palatino Linotype"/>
          <w:b/>
          <w:bCs/>
        </w:rPr>
        <w:t>Čtení dnes – hledá se nová mise</w:t>
      </w:r>
    </w:p>
    <w:p w:rsidR="0043330B" w:rsidRPr="00C3050E" w:rsidRDefault="0043330B" w:rsidP="00F44F99">
      <w:pPr>
        <w:spacing w:after="0" w:line="240" w:lineRule="auto"/>
        <w:ind w:left="851" w:hanging="851"/>
        <w:rPr>
          <w:rFonts w:ascii="Palatino Linotype" w:hAnsi="Palatino Linotype"/>
          <w:sz w:val="10"/>
          <w:szCs w:val="10"/>
        </w:rPr>
      </w:pPr>
    </w:p>
    <w:p w:rsidR="0043330B" w:rsidRPr="0043330B" w:rsidRDefault="00F44F99" w:rsidP="0043330B">
      <w:pPr>
        <w:shd w:val="clear" w:color="auto" w:fill="FFFFFF"/>
        <w:spacing w:after="0" w:line="240" w:lineRule="auto"/>
        <w:ind w:left="851" w:hanging="851"/>
        <w:rPr>
          <w:rFonts w:ascii="Palatino Linotype" w:hAnsi="Palatino Linotype"/>
        </w:rPr>
      </w:pPr>
      <w:r>
        <w:rPr>
          <w:rFonts w:ascii="Palatino Linotype" w:hAnsi="Palatino Linotype"/>
        </w:rPr>
        <w:t>22</w:t>
      </w:r>
      <w:r w:rsidR="0026382D" w:rsidRPr="00C3050E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3</w:t>
      </w:r>
      <w:r w:rsidR="0026382D" w:rsidRPr="00C3050E">
        <w:rPr>
          <w:rFonts w:ascii="Palatino Linotype" w:hAnsi="Palatino Linotype"/>
        </w:rPr>
        <w:t>.</w:t>
      </w:r>
      <w:r w:rsidR="006506E9" w:rsidRPr="00C3050E">
        <w:rPr>
          <w:rFonts w:ascii="Palatino Linotype" w:hAnsi="Palatino Linotype"/>
        </w:rPr>
        <w:t xml:space="preserve"> </w:t>
      </w:r>
      <w:r w:rsidR="006506E9" w:rsidRPr="00C3050E">
        <w:rPr>
          <w:rFonts w:ascii="Palatino Linotype" w:hAnsi="Palatino Linotype"/>
        </w:rPr>
        <w:tab/>
      </w:r>
      <w:r>
        <w:rPr>
          <w:rFonts w:ascii="Palatino Linotype" w:hAnsi="Palatino Linotype"/>
          <w:bCs/>
        </w:rPr>
        <w:t>Petr Nejedlý</w:t>
      </w:r>
      <w:r w:rsidR="00FE3268" w:rsidRPr="00FE3268">
        <w:rPr>
          <w:rFonts w:ascii="Palatino Linotype" w:hAnsi="Palatino Linotype"/>
          <w:bCs/>
        </w:rPr>
        <w:t xml:space="preserve"> (</w:t>
      </w:r>
      <w:r>
        <w:rPr>
          <w:rFonts w:ascii="Palatino Linotype" w:hAnsi="Palatino Linotype"/>
          <w:bCs/>
        </w:rPr>
        <w:t>Ústav pro jazyk český AV ČR</w:t>
      </w:r>
      <w:r w:rsidR="00FE3268" w:rsidRPr="00FE3268">
        <w:rPr>
          <w:rFonts w:ascii="Palatino Linotype" w:hAnsi="Palatino Linotype"/>
          <w:bCs/>
        </w:rPr>
        <w:t>)</w:t>
      </w:r>
    </w:p>
    <w:p w:rsidR="00F82DF1" w:rsidRPr="0043330B" w:rsidRDefault="00F44F99" w:rsidP="0043330B">
      <w:pPr>
        <w:shd w:val="clear" w:color="auto" w:fill="FFFFFF"/>
        <w:spacing w:after="0" w:line="240" w:lineRule="auto"/>
        <w:ind w:left="851"/>
        <w:rPr>
          <w:rFonts w:ascii="Palatino Linotype" w:hAnsi="Palatino Linotype"/>
          <w:b/>
        </w:rPr>
      </w:pPr>
      <w:r w:rsidRPr="00F44F99">
        <w:rPr>
          <w:rFonts w:ascii="Palatino Linotype" w:hAnsi="Palatino Linotype"/>
          <w:b/>
          <w:bCs/>
        </w:rPr>
        <w:t>Jak vypadala předobrozenská lidová píseň?</w:t>
      </w:r>
    </w:p>
    <w:p w:rsidR="0043330B" w:rsidRPr="00C3050E" w:rsidRDefault="0043330B" w:rsidP="0043330B">
      <w:pPr>
        <w:shd w:val="clear" w:color="auto" w:fill="FFFFFF"/>
        <w:spacing w:after="0" w:line="240" w:lineRule="auto"/>
        <w:ind w:left="851" w:hanging="851"/>
        <w:rPr>
          <w:rFonts w:ascii="Palatino Linotype" w:hAnsi="Palatino Linotype"/>
          <w:sz w:val="10"/>
          <w:szCs w:val="10"/>
        </w:rPr>
      </w:pPr>
    </w:p>
    <w:p w:rsidR="0043330B" w:rsidRPr="0043330B" w:rsidRDefault="00F44F99" w:rsidP="0043330B">
      <w:pPr>
        <w:spacing w:after="0" w:line="240" w:lineRule="auto"/>
        <w:ind w:left="851" w:hanging="851"/>
        <w:rPr>
          <w:rFonts w:ascii="Palatino Linotype" w:hAnsi="Palatino Linotype"/>
        </w:rPr>
      </w:pPr>
      <w:r>
        <w:rPr>
          <w:rFonts w:ascii="Palatino Linotype" w:hAnsi="Palatino Linotype"/>
        </w:rPr>
        <w:t>29</w:t>
      </w:r>
      <w:r w:rsidR="0026382D" w:rsidRPr="00C3050E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3</w:t>
      </w:r>
      <w:r w:rsidR="0026382D" w:rsidRPr="00C3050E">
        <w:rPr>
          <w:rFonts w:ascii="Palatino Linotype" w:hAnsi="Palatino Linotype"/>
        </w:rPr>
        <w:t>.</w:t>
      </w:r>
      <w:r w:rsidR="006506E9" w:rsidRPr="00C3050E">
        <w:rPr>
          <w:rFonts w:ascii="Palatino Linotype" w:hAnsi="Palatino Linotype"/>
        </w:rPr>
        <w:t xml:space="preserve"> </w:t>
      </w:r>
      <w:r w:rsidR="006506E9" w:rsidRPr="00C3050E">
        <w:rPr>
          <w:rFonts w:ascii="Palatino Linotype" w:hAnsi="Palatino Linotype"/>
        </w:rPr>
        <w:tab/>
      </w:r>
      <w:r>
        <w:rPr>
          <w:rFonts w:ascii="Palatino Linotype" w:hAnsi="Palatino Linotype"/>
          <w:bCs/>
        </w:rPr>
        <w:t>Róbert Lapko (Teologická fakulta Katolíckej univerzity v Ružomberku)</w:t>
      </w:r>
    </w:p>
    <w:p w:rsidR="0059562A" w:rsidRPr="0043330B" w:rsidRDefault="00F44F99" w:rsidP="0043330B">
      <w:pPr>
        <w:spacing w:after="0" w:line="240" w:lineRule="auto"/>
        <w:ind w:left="851"/>
        <w:rPr>
          <w:rFonts w:ascii="Palatino Linotype" w:hAnsi="Palatino Linotype"/>
          <w:b/>
        </w:rPr>
      </w:pPr>
      <w:r w:rsidRPr="00F44F99">
        <w:rPr>
          <w:rFonts w:ascii="Palatino Linotype" w:hAnsi="Palatino Linotype"/>
          <w:b/>
          <w:bCs/>
        </w:rPr>
        <w:t>Kamaldulská Biblia: najstarší preklad celej Biblie do slovenčiny</w:t>
      </w:r>
    </w:p>
    <w:p w:rsidR="001D0AA8" w:rsidRPr="00C3050E" w:rsidRDefault="001D0AA8" w:rsidP="00BF7A57">
      <w:pPr>
        <w:spacing w:after="0" w:line="240" w:lineRule="auto"/>
        <w:ind w:left="851" w:hanging="851"/>
        <w:rPr>
          <w:rFonts w:ascii="Palatino Linotype" w:hAnsi="Palatino Linotype"/>
          <w:b/>
          <w:sz w:val="10"/>
          <w:szCs w:val="10"/>
        </w:rPr>
      </w:pPr>
    </w:p>
    <w:p w:rsidR="0043330B" w:rsidRPr="0043330B" w:rsidRDefault="00F44F99" w:rsidP="00FE3268">
      <w:pPr>
        <w:spacing w:after="0" w:line="240" w:lineRule="auto"/>
        <w:ind w:left="851" w:hanging="851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="0026382D" w:rsidRPr="00C3050E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4</w:t>
      </w:r>
      <w:r w:rsidR="0026382D" w:rsidRPr="00C3050E">
        <w:rPr>
          <w:rFonts w:ascii="Palatino Linotype" w:hAnsi="Palatino Linotype"/>
        </w:rPr>
        <w:t xml:space="preserve">. </w:t>
      </w:r>
      <w:r w:rsidR="006506E9" w:rsidRPr="00C3050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Ludmila Nováková</w:t>
      </w:r>
      <w:r w:rsidR="00FE3268" w:rsidRPr="00FE3268">
        <w:rPr>
          <w:rFonts w:ascii="Palatino Linotype" w:hAnsi="Palatino Linotype"/>
        </w:rPr>
        <w:t> </w:t>
      </w:r>
      <w:r w:rsidR="00FE3268" w:rsidRPr="0078027F">
        <w:rPr>
          <w:rFonts w:ascii="Palatino Linotype" w:hAnsi="Palatino Linotype"/>
          <w:bCs/>
        </w:rPr>
        <w:t>–</w:t>
      </w:r>
      <w:r w:rsidR="00FE3268" w:rsidRPr="00FE3268">
        <w:rPr>
          <w:rFonts w:ascii="Palatino Linotype" w:hAnsi="Palatino Linotype"/>
          <w:b/>
          <w:bCs/>
        </w:rPr>
        <w:t> </w:t>
      </w:r>
      <w:r>
        <w:rPr>
          <w:rFonts w:ascii="Palatino Linotype" w:hAnsi="Palatino Linotype"/>
        </w:rPr>
        <w:t>Helena Janovská</w:t>
      </w:r>
      <w:r w:rsidR="00FE3268" w:rsidRPr="00FE3268">
        <w:rPr>
          <w:rFonts w:ascii="Palatino Linotype" w:hAnsi="Palatino Linotype"/>
        </w:rPr>
        <w:t> (</w:t>
      </w:r>
      <w:r>
        <w:rPr>
          <w:rFonts w:ascii="Palatino Linotype" w:hAnsi="Palatino Linotype"/>
        </w:rPr>
        <w:t>Český těsnopisný spolek</w:t>
      </w:r>
      <w:r w:rsidR="00FE3268" w:rsidRPr="00FE3268">
        <w:rPr>
          <w:rFonts w:ascii="Palatino Linotype" w:hAnsi="Palatino Linotype"/>
        </w:rPr>
        <w:t>)</w:t>
      </w:r>
    </w:p>
    <w:p w:rsidR="00C3050E" w:rsidRPr="0043330B" w:rsidRDefault="00F44F99" w:rsidP="0043330B">
      <w:pPr>
        <w:spacing w:after="0" w:line="240" w:lineRule="auto"/>
        <w:ind w:left="851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bCs/>
        </w:rPr>
        <w:t>O těsnopise</w:t>
      </w:r>
    </w:p>
    <w:p w:rsidR="0043330B" w:rsidRPr="00C3050E" w:rsidRDefault="0043330B" w:rsidP="0043330B">
      <w:pPr>
        <w:spacing w:after="0" w:line="240" w:lineRule="auto"/>
        <w:ind w:left="851" w:hanging="851"/>
        <w:rPr>
          <w:rFonts w:ascii="Palatino Linotype" w:hAnsi="Palatino Linotype"/>
          <w:b/>
          <w:sz w:val="10"/>
          <w:szCs w:val="10"/>
        </w:rPr>
      </w:pPr>
    </w:p>
    <w:p w:rsidR="00385CC5" w:rsidRDefault="00F44F99" w:rsidP="0043330B">
      <w:pPr>
        <w:spacing w:after="0" w:line="240" w:lineRule="auto"/>
        <w:ind w:left="851" w:hanging="851"/>
        <w:rPr>
          <w:rFonts w:ascii="Palatino Linotype" w:hAnsi="Palatino Linotype"/>
        </w:rPr>
      </w:pPr>
      <w:r>
        <w:rPr>
          <w:rFonts w:ascii="Palatino Linotype" w:hAnsi="Palatino Linotype"/>
        </w:rPr>
        <w:t>12</w:t>
      </w:r>
      <w:r w:rsidR="0026382D" w:rsidRPr="00C3050E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4</w:t>
      </w:r>
      <w:r w:rsidR="0026382D" w:rsidRPr="00C3050E">
        <w:rPr>
          <w:rFonts w:ascii="Palatino Linotype" w:hAnsi="Palatino Linotype"/>
        </w:rPr>
        <w:t>.</w:t>
      </w:r>
      <w:r w:rsidR="006506E9" w:rsidRPr="00C3050E">
        <w:rPr>
          <w:rFonts w:ascii="Palatino Linotype" w:hAnsi="Palatino Linotype"/>
        </w:rPr>
        <w:t xml:space="preserve"> </w:t>
      </w:r>
      <w:r w:rsidR="006506E9" w:rsidRPr="00C3050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Ondřej Bláha (katedra bohemistiky FF UP)</w:t>
      </w:r>
    </w:p>
    <w:p w:rsidR="001933BF" w:rsidRDefault="00385CC5" w:rsidP="00FD06B3">
      <w:pPr>
        <w:spacing w:after="0" w:line="240" w:lineRule="auto"/>
        <w:ind w:left="851" w:hanging="851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ab/>
      </w:r>
      <w:r w:rsidR="00F44F99" w:rsidRPr="00F44F99">
        <w:rPr>
          <w:rFonts w:ascii="Palatino Linotype" w:hAnsi="Palatino Linotype"/>
          <w:b/>
          <w:bCs/>
        </w:rPr>
        <w:t xml:space="preserve">Čeština za socialismu: každodennost v zrcadle publicistických textů ze 40. až 80. let </w:t>
      </w:r>
    </w:p>
    <w:p w:rsidR="00FD06B3" w:rsidRPr="00C3050E" w:rsidRDefault="001933BF" w:rsidP="00FD06B3">
      <w:pPr>
        <w:spacing w:after="0" w:line="240" w:lineRule="auto"/>
        <w:ind w:left="851" w:hanging="851"/>
        <w:rPr>
          <w:rFonts w:ascii="Palatino Linotype" w:hAnsi="Palatino Linotype"/>
          <w:b/>
          <w:sz w:val="10"/>
          <w:szCs w:val="10"/>
        </w:rPr>
      </w:pPr>
      <w:r>
        <w:rPr>
          <w:rFonts w:ascii="Palatino Linotype" w:hAnsi="Palatino Linotype"/>
          <w:b/>
          <w:bCs/>
        </w:rPr>
        <w:tab/>
      </w:r>
      <w:bookmarkStart w:id="0" w:name="_GoBack"/>
      <w:bookmarkEnd w:id="0"/>
      <w:r w:rsidR="00F44F99" w:rsidRPr="00F44F99">
        <w:rPr>
          <w:rFonts w:ascii="Palatino Linotype" w:hAnsi="Palatino Linotype"/>
          <w:b/>
          <w:bCs/>
        </w:rPr>
        <w:t>20. století</w:t>
      </w:r>
    </w:p>
    <w:p w:rsidR="00F44F99" w:rsidRPr="00C3050E" w:rsidRDefault="00F44F99" w:rsidP="00F44F99">
      <w:pPr>
        <w:spacing w:after="0" w:line="240" w:lineRule="auto"/>
        <w:ind w:left="851" w:hanging="851"/>
        <w:rPr>
          <w:rFonts w:ascii="Palatino Linotype" w:hAnsi="Palatino Linotype"/>
          <w:b/>
          <w:sz w:val="10"/>
          <w:szCs w:val="10"/>
        </w:rPr>
      </w:pPr>
    </w:p>
    <w:p w:rsidR="00385CC5" w:rsidRPr="00385CC5" w:rsidRDefault="00F44F99" w:rsidP="0043330B">
      <w:pPr>
        <w:spacing w:after="0" w:line="240" w:lineRule="auto"/>
        <w:ind w:left="851" w:hanging="851"/>
        <w:rPr>
          <w:rFonts w:ascii="Palatino Linotype" w:hAnsi="Palatino Linotype"/>
        </w:rPr>
      </w:pPr>
      <w:r>
        <w:rPr>
          <w:rFonts w:ascii="Palatino Linotype" w:hAnsi="Palatino Linotype"/>
          <w:bCs/>
        </w:rPr>
        <w:t>19</w:t>
      </w:r>
      <w:r w:rsidR="00385CC5" w:rsidRPr="00385CC5">
        <w:rPr>
          <w:rFonts w:ascii="Palatino Linotype" w:hAnsi="Palatino Linotype"/>
          <w:bCs/>
        </w:rPr>
        <w:t xml:space="preserve">. </w:t>
      </w:r>
      <w:r>
        <w:rPr>
          <w:rFonts w:ascii="Palatino Linotype" w:hAnsi="Palatino Linotype"/>
          <w:bCs/>
        </w:rPr>
        <w:t>4</w:t>
      </w:r>
      <w:r w:rsidR="00385CC5" w:rsidRPr="00385CC5">
        <w:rPr>
          <w:rFonts w:ascii="Palatino Linotype" w:hAnsi="Palatino Linotype"/>
          <w:bCs/>
        </w:rPr>
        <w:t>.</w:t>
      </w:r>
      <w:r w:rsidR="00385CC5"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 xml:space="preserve">Petr Plecháč </w:t>
      </w:r>
      <w:r w:rsidRPr="00FE3268">
        <w:rPr>
          <w:rFonts w:ascii="Palatino Linotype" w:hAnsi="Palatino Linotype"/>
        </w:rPr>
        <w:t> </w:t>
      </w:r>
      <w:r w:rsidRPr="0078027F">
        <w:rPr>
          <w:rFonts w:ascii="Palatino Linotype" w:hAnsi="Palatino Linotype"/>
          <w:bCs/>
        </w:rPr>
        <w:t>–</w:t>
      </w:r>
      <w:r w:rsidRPr="00FE3268">
        <w:rPr>
          <w:rFonts w:ascii="Palatino Linotype" w:hAnsi="Palatino Linotype"/>
          <w:b/>
          <w:bCs/>
        </w:rPr>
        <w:t> </w:t>
      </w:r>
      <w:r>
        <w:rPr>
          <w:rFonts w:ascii="Palatino Linotype" w:hAnsi="Palatino Linotype"/>
          <w:bCs/>
        </w:rPr>
        <w:t>Lenka Jungmannová</w:t>
      </w:r>
      <w:r w:rsidR="00FE3268" w:rsidRPr="00FE3268">
        <w:rPr>
          <w:rFonts w:ascii="Palatino Linotype" w:hAnsi="Palatino Linotype"/>
          <w:bCs/>
        </w:rPr>
        <w:t xml:space="preserve"> (</w:t>
      </w:r>
      <w:r w:rsidRPr="005B2B4C">
        <w:rPr>
          <w:rFonts w:ascii="Palatino Linotype" w:hAnsi="Palatino Linotype"/>
        </w:rPr>
        <w:t>Ústav pro českou literaturu AV ČR</w:t>
      </w:r>
      <w:r w:rsidR="00FE3268" w:rsidRPr="00FE3268">
        <w:rPr>
          <w:rFonts w:ascii="Palatino Linotype" w:hAnsi="Palatino Linotype"/>
          <w:bCs/>
        </w:rPr>
        <w:t>)</w:t>
      </w:r>
    </w:p>
    <w:p w:rsidR="00385CC5" w:rsidRDefault="00385CC5" w:rsidP="0043330B">
      <w:pPr>
        <w:spacing w:after="0" w:line="240" w:lineRule="auto"/>
        <w:ind w:left="851" w:hanging="851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F44F99" w:rsidRPr="00F44F99">
        <w:rPr>
          <w:rFonts w:ascii="Palatino Linotype" w:hAnsi="Palatino Linotype"/>
          <w:b/>
          <w:bCs/>
        </w:rPr>
        <w:t>Neznámá divadelní hra Milana Kundery?</w:t>
      </w:r>
    </w:p>
    <w:p w:rsidR="00FD06B3" w:rsidRPr="00C3050E" w:rsidRDefault="00FD06B3" w:rsidP="00FD06B3">
      <w:pPr>
        <w:spacing w:after="0" w:line="240" w:lineRule="auto"/>
        <w:ind w:left="851" w:hanging="851"/>
        <w:rPr>
          <w:rFonts w:ascii="Palatino Linotype" w:hAnsi="Palatino Linotype"/>
          <w:b/>
          <w:sz w:val="10"/>
          <w:szCs w:val="10"/>
        </w:rPr>
      </w:pPr>
    </w:p>
    <w:p w:rsidR="0043330B" w:rsidRPr="0043330B" w:rsidRDefault="00F44F99" w:rsidP="0043330B">
      <w:pPr>
        <w:spacing w:after="0" w:line="240" w:lineRule="auto"/>
        <w:ind w:left="851" w:hanging="851"/>
        <w:rPr>
          <w:rFonts w:ascii="Palatino Linotype" w:hAnsi="Palatino Linotype"/>
        </w:rPr>
      </w:pPr>
      <w:r>
        <w:rPr>
          <w:rFonts w:ascii="Palatino Linotype" w:hAnsi="Palatino Linotype"/>
        </w:rPr>
        <w:t>26</w:t>
      </w:r>
      <w:r w:rsidR="005B2B4C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4</w:t>
      </w:r>
      <w:r w:rsidR="00385CC5">
        <w:rPr>
          <w:rFonts w:ascii="Palatino Linotype" w:hAnsi="Palatino Linotype"/>
        </w:rPr>
        <w:t>.</w:t>
      </w:r>
      <w:r w:rsidR="00385CC5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Václav Čermák</w:t>
      </w:r>
      <w:r w:rsidR="005B2B4C" w:rsidRPr="005B2B4C">
        <w:rPr>
          <w:rFonts w:ascii="Palatino Linotype" w:hAnsi="Palatino Linotype"/>
        </w:rPr>
        <w:t xml:space="preserve"> (</w:t>
      </w:r>
      <w:r>
        <w:rPr>
          <w:rFonts w:ascii="Palatino Linotype" w:hAnsi="Palatino Linotype"/>
        </w:rPr>
        <w:t>Slovanský ústav AV ČR</w:t>
      </w:r>
      <w:r w:rsidR="00A72CEF">
        <w:rPr>
          <w:rFonts w:ascii="Palatino Linotype" w:hAnsi="Palatino Linotype"/>
        </w:rPr>
        <w:t>)</w:t>
      </w:r>
    </w:p>
    <w:p w:rsidR="00C3050E" w:rsidRPr="0043330B" w:rsidRDefault="00F44F99" w:rsidP="0043330B">
      <w:pPr>
        <w:spacing w:after="0" w:line="240" w:lineRule="auto"/>
        <w:ind w:left="851"/>
        <w:rPr>
          <w:rFonts w:ascii="Palatino Linotype" w:hAnsi="Palatino Linotype"/>
          <w:b/>
        </w:rPr>
      </w:pPr>
      <w:r w:rsidRPr="00F44F99">
        <w:rPr>
          <w:rFonts w:ascii="Palatino Linotype" w:hAnsi="Palatino Linotype"/>
          <w:b/>
          <w:bCs/>
        </w:rPr>
        <w:t>Emauzský klášter a jeho písemnictví</w:t>
      </w:r>
    </w:p>
    <w:p w:rsidR="0043330B" w:rsidRPr="00C3050E" w:rsidRDefault="0043330B" w:rsidP="0043330B">
      <w:pPr>
        <w:spacing w:after="0" w:line="240" w:lineRule="auto"/>
        <w:ind w:left="851" w:hanging="851"/>
        <w:rPr>
          <w:rFonts w:ascii="Palatino Linotype" w:hAnsi="Palatino Linotype"/>
          <w:sz w:val="10"/>
          <w:szCs w:val="10"/>
        </w:rPr>
      </w:pPr>
    </w:p>
    <w:p w:rsidR="00AF6C84" w:rsidRPr="00AF6C84" w:rsidRDefault="00F44F99" w:rsidP="00AF6C84">
      <w:pPr>
        <w:spacing w:after="0" w:line="240" w:lineRule="auto"/>
        <w:ind w:left="851" w:hanging="851"/>
        <w:rPr>
          <w:rFonts w:ascii="Palatino Linotype" w:hAnsi="Palatino Linotype"/>
        </w:rPr>
      </w:pPr>
      <w:r>
        <w:rPr>
          <w:rFonts w:ascii="Palatino Linotype" w:hAnsi="Palatino Linotype"/>
        </w:rPr>
        <w:t>3</w:t>
      </w:r>
      <w:r w:rsidR="0026382D" w:rsidRPr="00C3050E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5</w:t>
      </w:r>
      <w:r w:rsidR="0026382D" w:rsidRPr="00C3050E">
        <w:rPr>
          <w:rFonts w:ascii="Palatino Linotype" w:hAnsi="Palatino Linotype"/>
        </w:rPr>
        <w:t>.</w:t>
      </w:r>
      <w:r w:rsidR="002A42D1" w:rsidRPr="00C3050E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Jiří Homoláč</w:t>
      </w:r>
      <w:r w:rsidR="005B2B4C" w:rsidRPr="005B2B4C">
        <w:rPr>
          <w:rFonts w:ascii="Palatino Linotype" w:hAnsi="Palatino Linotype"/>
        </w:rPr>
        <w:t xml:space="preserve"> </w:t>
      </w:r>
      <w:r w:rsidR="00A72CEF">
        <w:rPr>
          <w:rFonts w:ascii="Palatino Linotype" w:hAnsi="Palatino Linotype"/>
        </w:rPr>
        <w:t xml:space="preserve">‒ </w:t>
      </w:r>
      <w:r>
        <w:rPr>
          <w:rFonts w:ascii="Palatino Linotype" w:hAnsi="Palatino Linotype"/>
        </w:rPr>
        <w:t>Jana Hoffmannová</w:t>
      </w:r>
      <w:r w:rsidR="00A72CEF">
        <w:rPr>
          <w:rFonts w:ascii="Palatino Linotype" w:hAnsi="Palatino Linotype"/>
        </w:rPr>
        <w:t xml:space="preserve"> (</w:t>
      </w:r>
      <w:r>
        <w:rPr>
          <w:rFonts w:ascii="Palatino Linotype" w:hAnsi="Palatino Linotype"/>
          <w:bCs/>
        </w:rPr>
        <w:t>Ústav pro jazyk český AV ČR</w:t>
      </w:r>
      <w:r>
        <w:rPr>
          <w:rFonts w:ascii="Palatino Linotype" w:hAnsi="Palatino Linotype"/>
        </w:rPr>
        <w:t>)</w:t>
      </w:r>
    </w:p>
    <w:p w:rsidR="002436CC" w:rsidRDefault="00F44F99" w:rsidP="00AF6C84">
      <w:pPr>
        <w:spacing w:after="0" w:line="240" w:lineRule="auto"/>
        <w:ind w:left="851"/>
        <w:rPr>
          <w:rFonts w:ascii="Palatino Linotype" w:hAnsi="Palatino Linotype"/>
          <w:b/>
          <w:bCs/>
        </w:rPr>
      </w:pPr>
      <w:r w:rsidRPr="00F44F99">
        <w:rPr>
          <w:rFonts w:ascii="Palatino Linotype" w:hAnsi="Palatino Linotype"/>
          <w:b/>
          <w:bCs/>
        </w:rPr>
        <w:t>Frázová banka akademické češtiny (k rétorice a vývoji českého akademického psaní)</w:t>
      </w:r>
    </w:p>
    <w:p w:rsidR="00F82DF1" w:rsidRDefault="00F82DF1" w:rsidP="00BF7A57">
      <w:pPr>
        <w:spacing w:after="0" w:line="240" w:lineRule="auto"/>
        <w:ind w:left="851"/>
        <w:rPr>
          <w:rFonts w:ascii="Palatino Linotype" w:hAnsi="Palatino Linotype"/>
          <w:b/>
          <w:bCs/>
        </w:rPr>
      </w:pPr>
    </w:p>
    <w:p w:rsidR="00581CA1" w:rsidRPr="00C3050E" w:rsidRDefault="00581CA1" w:rsidP="00BF7A57">
      <w:pPr>
        <w:spacing w:after="0" w:line="240" w:lineRule="auto"/>
        <w:ind w:left="851"/>
        <w:rPr>
          <w:rFonts w:ascii="Palatino Linotype" w:hAnsi="Palatino Linotype"/>
          <w:b/>
          <w:sz w:val="21"/>
          <w:szCs w:val="21"/>
        </w:rPr>
      </w:pPr>
    </w:p>
    <w:p w:rsidR="006506E9" w:rsidRPr="00C3050E" w:rsidRDefault="006506E9" w:rsidP="005A1823">
      <w:pPr>
        <w:pStyle w:val="Zkladntext"/>
        <w:widowControl w:val="0"/>
        <w:spacing w:line="264" w:lineRule="auto"/>
        <w:jc w:val="center"/>
        <w:rPr>
          <w:rFonts w:ascii="Palatino Linotype" w:hAnsi="Palatino Linotype"/>
          <w:b w:val="0"/>
          <w:bCs w:val="0"/>
          <w:i w:val="0"/>
          <w:sz w:val="21"/>
          <w:szCs w:val="21"/>
        </w:rPr>
      </w:pPr>
      <w:r w:rsidRPr="00C3050E">
        <w:rPr>
          <w:rFonts w:ascii="Palatino Linotype" w:hAnsi="Palatino Linotype"/>
          <w:b w:val="0"/>
          <w:bCs w:val="0"/>
          <w:i w:val="0"/>
          <w:sz w:val="21"/>
          <w:szCs w:val="21"/>
        </w:rPr>
        <w:t xml:space="preserve">Přednášky se konají vždy od </w:t>
      </w:r>
      <w:r w:rsidRPr="00C3050E">
        <w:rPr>
          <w:rFonts w:ascii="Palatino Linotype" w:hAnsi="Palatino Linotype"/>
          <w:i w:val="0"/>
          <w:sz w:val="21"/>
          <w:szCs w:val="21"/>
        </w:rPr>
        <w:t>18.00</w:t>
      </w:r>
      <w:r w:rsidRPr="00C3050E">
        <w:rPr>
          <w:rFonts w:ascii="Palatino Linotype" w:hAnsi="Palatino Linotype"/>
          <w:b w:val="0"/>
          <w:bCs w:val="0"/>
          <w:i w:val="0"/>
          <w:sz w:val="21"/>
          <w:szCs w:val="21"/>
        </w:rPr>
        <w:t xml:space="preserve"> hodin (přesně) v místnosti č.</w:t>
      </w:r>
      <w:r w:rsidR="0026382D" w:rsidRPr="00C3050E">
        <w:rPr>
          <w:rFonts w:ascii="Palatino Linotype" w:hAnsi="Palatino Linotype"/>
          <w:b w:val="0"/>
          <w:bCs w:val="0"/>
          <w:i w:val="0"/>
          <w:sz w:val="21"/>
          <w:szCs w:val="21"/>
        </w:rPr>
        <w:t xml:space="preserve"> </w:t>
      </w:r>
      <w:r w:rsidR="0026382D" w:rsidRPr="00C3050E">
        <w:rPr>
          <w:rFonts w:ascii="Palatino Linotype" w:hAnsi="Palatino Linotype"/>
          <w:bCs w:val="0"/>
          <w:i w:val="0"/>
          <w:sz w:val="21"/>
          <w:szCs w:val="21"/>
        </w:rPr>
        <w:t>18</w:t>
      </w:r>
      <w:r w:rsidRPr="00C3050E">
        <w:rPr>
          <w:rFonts w:ascii="Palatino Linotype" w:hAnsi="Palatino Linotype"/>
          <w:b w:val="0"/>
          <w:bCs w:val="0"/>
          <w:i w:val="0"/>
          <w:sz w:val="21"/>
          <w:szCs w:val="21"/>
        </w:rPr>
        <w:t xml:space="preserve"> </w:t>
      </w:r>
    </w:p>
    <w:p w:rsidR="006506E9" w:rsidRPr="00C3050E" w:rsidRDefault="006506E9" w:rsidP="005A1823">
      <w:pPr>
        <w:pStyle w:val="Zkladntext"/>
        <w:widowControl w:val="0"/>
        <w:spacing w:line="264" w:lineRule="auto"/>
        <w:jc w:val="center"/>
        <w:rPr>
          <w:rFonts w:ascii="Palatino Linotype" w:hAnsi="Palatino Linotype"/>
          <w:b w:val="0"/>
          <w:bCs w:val="0"/>
          <w:i w:val="0"/>
          <w:sz w:val="21"/>
          <w:szCs w:val="21"/>
        </w:rPr>
      </w:pPr>
      <w:r w:rsidRPr="00C3050E">
        <w:rPr>
          <w:rFonts w:ascii="Palatino Linotype" w:hAnsi="Palatino Linotype"/>
          <w:b w:val="0"/>
          <w:bCs w:val="0"/>
          <w:i w:val="0"/>
          <w:sz w:val="21"/>
          <w:szCs w:val="21"/>
        </w:rPr>
        <w:t>Filozofické fakulty Univerzity Karlovy, náměstí Jana Palacha 2, Praha 1.</w:t>
      </w:r>
    </w:p>
    <w:p w:rsidR="006506E9" w:rsidRPr="00C3050E" w:rsidRDefault="006506E9" w:rsidP="005A1823">
      <w:pPr>
        <w:pStyle w:val="Zkladntext"/>
        <w:widowControl w:val="0"/>
        <w:spacing w:line="264" w:lineRule="auto"/>
        <w:jc w:val="center"/>
        <w:rPr>
          <w:rFonts w:ascii="Palatino Linotype" w:hAnsi="Palatino Linotype"/>
          <w:i w:val="0"/>
          <w:sz w:val="21"/>
          <w:szCs w:val="21"/>
        </w:rPr>
      </w:pPr>
      <w:r w:rsidRPr="00C3050E">
        <w:rPr>
          <w:rFonts w:ascii="Palatino Linotype" w:hAnsi="Palatino Linotype"/>
          <w:b w:val="0"/>
          <w:bCs w:val="0"/>
          <w:i w:val="0"/>
          <w:sz w:val="21"/>
          <w:szCs w:val="21"/>
        </w:rPr>
        <w:t xml:space="preserve">Bližší informace o činnosti KPČJ </w:t>
      </w:r>
      <w:r w:rsidR="005B2B4C">
        <w:rPr>
          <w:rFonts w:ascii="Palatino Linotype" w:hAnsi="Palatino Linotype"/>
          <w:b w:val="0"/>
          <w:bCs w:val="0"/>
          <w:i w:val="0"/>
          <w:sz w:val="21"/>
          <w:szCs w:val="21"/>
        </w:rPr>
        <w:t xml:space="preserve">a anotace přednášek </w:t>
      </w:r>
      <w:r w:rsidRPr="00C3050E">
        <w:rPr>
          <w:rFonts w:ascii="Palatino Linotype" w:hAnsi="Palatino Linotype"/>
          <w:b w:val="0"/>
          <w:bCs w:val="0"/>
          <w:i w:val="0"/>
          <w:sz w:val="21"/>
          <w:szCs w:val="21"/>
        </w:rPr>
        <w:t>na adrese:</w:t>
      </w:r>
    </w:p>
    <w:p w:rsidR="006506E9" w:rsidRPr="00C3050E" w:rsidRDefault="006506E9" w:rsidP="005A1823">
      <w:pPr>
        <w:jc w:val="center"/>
        <w:rPr>
          <w:i/>
          <w:sz w:val="21"/>
          <w:szCs w:val="21"/>
        </w:rPr>
      </w:pPr>
      <w:r w:rsidRPr="00C3050E">
        <w:rPr>
          <w:rFonts w:ascii="Palatino Linotype" w:hAnsi="Palatino Linotype"/>
          <w:b/>
          <w:bCs/>
          <w:i/>
          <w:sz w:val="21"/>
          <w:szCs w:val="21"/>
        </w:rPr>
        <w:t>http://ucjtk.ff.cuni.cz/kpcj</w:t>
      </w:r>
    </w:p>
    <w:sectPr w:rsidR="006506E9" w:rsidRPr="00C3050E" w:rsidSect="00C3050E">
      <w:pgSz w:w="11906" w:h="16838"/>
      <w:pgMar w:top="851" w:right="991" w:bottom="567" w:left="1304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ED" w:rsidRDefault="001C49ED" w:rsidP="00C3050E">
      <w:pPr>
        <w:spacing w:after="0" w:line="240" w:lineRule="auto"/>
      </w:pPr>
      <w:r>
        <w:separator/>
      </w:r>
    </w:p>
  </w:endnote>
  <w:endnote w:type="continuationSeparator" w:id="0">
    <w:p w:rsidR="001C49ED" w:rsidRDefault="001C49ED" w:rsidP="00C3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ED" w:rsidRDefault="001C49ED" w:rsidP="00C3050E">
      <w:pPr>
        <w:spacing w:after="0" w:line="240" w:lineRule="auto"/>
      </w:pPr>
      <w:r>
        <w:separator/>
      </w:r>
    </w:p>
  </w:footnote>
  <w:footnote w:type="continuationSeparator" w:id="0">
    <w:p w:rsidR="001C49ED" w:rsidRDefault="001C49ED" w:rsidP="00C30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8640CD8"/>
    <w:multiLevelType w:val="hybridMultilevel"/>
    <w:tmpl w:val="927AF340"/>
    <w:lvl w:ilvl="0" w:tplc="78E09672">
      <w:start w:val="1"/>
      <w:numFmt w:val="decimal"/>
      <w:pStyle w:val="Nadpis1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E2"/>
    <w:rsid w:val="00005F98"/>
    <w:rsid w:val="00036B89"/>
    <w:rsid w:val="00042AE9"/>
    <w:rsid w:val="0007378E"/>
    <w:rsid w:val="000D57E2"/>
    <w:rsid w:val="000F405D"/>
    <w:rsid w:val="000F673F"/>
    <w:rsid w:val="00106FC1"/>
    <w:rsid w:val="0011467E"/>
    <w:rsid w:val="0012483B"/>
    <w:rsid w:val="00130A9E"/>
    <w:rsid w:val="00141757"/>
    <w:rsid w:val="00142E64"/>
    <w:rsid w:val="001658B1"/>
    <w:rsid w:val="00167A06"/>
    <w:rsid w:val="00176584"/>
    <w:rsid w:val="0019225C"/>
    <w:rsid w:val="001933BF"/>
    <w:rsid w:val="001A201B"/>
    <w:rsid w:val="001C49ED"/>
    <w:rsid w:val="001C729A"/>
    <w:rsid w:val="001D0AA8"/>
    <w:rsid w:val="001E0114"/>
    <w:rsid w:val="001F0891"/>
    <w:rsid w:val="00206D6A"/>
    <w:rsid w:val="002436CC"/>
    <w:rsid w:val="0024661F"/>
    <w:rsid w:val="00254511"/>
    <w:rsid w:val="0026382D"/>
    <w:rsid w:val="00264F82"/>
    <w:rsid w:val="002A42D1"/>
    <w:rsid w:val="002A7ED4"/>
    <w:rsid w:val="002B280B"/>
    <w:rsid w:val="002E21DD"/>
    <w:rsid w:val="00301722"/>
    <w:rsid w:val="00311633"/>
    <w:rsid w:val="003461A5"/>
    <w:rsid w:val="0034781D"/>
    <w:rsid w:val="0035395E"/>
    <w:rsid w:val="00360D0E"/>
    <w:rsid w:val="003630EA"/>
    <w:rsid w:val="0037007E"/>
    <w:rsid w:val="003729DB"/>
    <w:rsid w:val="00385CC5"/>
    <w:rsid w:val="003A36F8"/>
    <w:rsid w:val="003A729D"/>
    <w:rsid w:val="003B7155"/>
    <w:rsid w:val="003C3537"/>
    <w:rsid w:val="003D0ED2"/>
    <w:rsid w:val="003F0AEB"/>
    <w:rsid w:val="004007A4"/>
    <w:rsid w:val="00402458"/>
    <w:rsid w:val="0040576C"/>
    <w:rsid w:val="00415364"/>
    <w:rsid w:val="0043330B"/>
    <w:rsid w:val="00471ADE"/>
    <w:rsid w:val="00476C90"/>
    <w:rsid w:val="0048096B"/>
    <w:rsid w:val="004B1C94"/>
    <w:rsid w:val="004C1784"/>
    <w:rsid w:val="004E6CA5"/>
    <w:rsid w:val="00500B2D"/>
    <w:rsid w:val="005033D5"/>
    <w:rsid w:val="00517CC5"/>
    <w:rsid w:val="00524F61"/>
    <w:rsid w:val="0052598E"/>
    <w:rsid w:val="005316BF"/>
    <w:rsid w:val="005346D5"/>
    <w:rsid w:val="00542F6A"/>
    <w:rsid w:val="0054409D"/>
    <w:rsid w:val="00555EBE"/>
    <w:rsid w:val="00567038"/>
    <w:rsid w:val="00580908"/>
    <w:rsid w:val="00581CA1"/>
    <w:rsid w:val="0059562A"/>
    <w:rsid w:val="005A1823"/>
    <w:rsid w:val="005B09D9"/>
    <w:rsid w:val="005B21FC"/>
    <w:rsid w:val="005B2B4C"/>
    <w:rsid w:val="005F63B4"/>
    <w:rsid w:val="00613E9E"/>
    <w:rsid w:val="00615BCF"/>
    <w:rsid w:val="00630598"/>
    <w:rsid w:val="006359C6"/>
    <w:rsid w:val="006444FD"/>
    <w:rsid w:val="006506E9"/>
    <w:rsid w:val="00684FE1"/>
    <w:rsid w:val="00686C62"/>
    <w:rsid w:val="006A2BD9"/>
    <w:rsid w:val="006B1BBD"/>
    <w:rsid w:val="006C758D"/>
    <w:rsid w:val="006D0F8D"/>
    <w:rsid w:val="006D4FA7"/>
    <w:rsid w:val="00723616"/>
    <w:rsid w:val="00734ADD"/>
    <w:rsid w:val="0076555A"/>
    <w:rsid w:val="0078027F"/>
    <w:rsid w:val="00795E73"/>
    <w:rsid w:val="007C6860"/>
    <w:rsid w:val="007D68BE"/>
    <w:rsid w:val="007E0671"/>
    <w:rsid w:val="008027A7"/>
    <w:rsid w:val="00883238"/>
    <w:rsid w:val="00894B0F"/>
    <w:rsid w:val="008E0CD3"/>
    <w:rsid w:val="009031A0"/>
    <w:rsid w:val="0095434A"/>
    <w:rsid w:val="009A7114"/>
    <w:rsid w:val="009F0013"/>
    <w:rsid w:val="009F6BC2"/>
    <w:rsid w:val="00A32C58"/>
    <w:rsid w:val="00A43288"/>
    <w:rsid w:val="00A47347"/>
    <w:rsid w:val="00A568A3"/>
    <w:rsid w:val="00A72CEF"/>
    <w:rsid w:val="00A7501C"/>
    <w:rsid w:val="00A8067B"/>
    <w:rsid w:val="00AD2F55"/>
    <w:rsid w:val="00AF6B6B"/>
    <w:rsid w:val="00AF6C84"/>
    <w:rsid w:val="00B4198D"/>
    <w:rsid w:val="00B4454E"/>
    <w:rsid w:val="00B671EA"/>
    <w:rsid w:val="00B70F0E"/>
    <w:rsid w:val="00BA0CEE"/>
    <w:rsid w:val="00BC7692"/>
    <w:rsid w:val="00BD3D01"/>
    <w:rsid w:val="00BF7A57"/>
    <w:rsid w:val="00C0779B"/>
    <w:rsid w:val="00C17F39"/>
    <w:rsid w:val="00C3050E"/>
    <w:rsid w:val="00C50C27"/>
    <w:rsid w:val="00C8605D"/>
    <w:rsid w:val="00C93EB4"/>
    <w:rsid w:val="00CB7761"/>
    <w:rsid w:val="00CC1D89"/>
    <w:rsid w:val="00CE3692"/>
    <w:rsid w:val="00D04F41"/>
    <w:rsid w:val="00DA08C7"/>
    <w:rsid w:val="00DA774D"/>
    <w:rsid w:val="00DC16D6"/>
    <w:rsid w:val="00DC6412"/>
    <w:rsid w:val="00DF0845"/>
    <w:rsid w:val="00DF60D2"/>
    <w:rsid w:val="00E117C4"/>
    <w:rsid w:val="00E147BF"/>
    <w:rsid w:val="00E218D3"/>
    <w:rsid w:val="00E4424E"/>
    <w:rsid w:val="00E54886"/>
    <w:rsid w:val="00ED0343"/>
    <w:rsid w:val="00ED28F8"/>
    <w:rsid w:val="00EF57B6"/>
    <w:rsid w:val="00F133CE"/>
    <w:rsid w:val="00F3637F"/>
    <w:rsid w:val="00F3722C"/>
    <w:rsid w:val="00F44F99"/>
    <w:rsid w:val="00F518BE"/>
    <w:rsid w:val="00F53C31"/>
    <w:rsid w:val="00F56A3B"/>
    <w:rsid w:val="00F65736"/>
    <w:rsid w:val="00F82DF1"/>
    <w:rsid w:val="00F87C5D"/>
    <w:rsid w:val="00FA074B"/>
    <w:rsid w:val="00FA0EF8"/>
    <w:rsid w:val="00FD06B3"/>
    <w:rsid w:val="00FD3810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ACF7AE"/>
  <w15:docId w15:val="{3C808A5A-7CB1-442B-92A8-FAE6D196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3616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671EA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color w:val="000000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671EA"/>
    <w:rPr>
      <w:rFonts w:ascii="Times New Roman" w:hAnsi="Times New Roman" w:cs="Times New Roman"/>
      <w:b/>
      <w:color w:val="000000"/>
      <w:sz w:val="20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0D57E2"/>
    <w:pPr>
      <w:ind w:left="720"/>
      <w:contextualSpacing/>
    </w:pPr>
  </w:style>
  <w:style w:type="paragraph" w:styleId="Bezmezer">
    <w:name w:val="No Spacing"/>
    <w:uiPriority w:val="99"/>
    <w:qFormat/>
    <w:rsid w:val="004B1C94"/>
    <w:rPr>
      <w:lang w:eastAsia="en-US"/>
    </w:rPr>
  </w:style>
  <w:style w:type="paragraph" w:styleId="Zkladntext">
    <w:name w:val="Body Text"/>
    <w:basedOn w:val="Normln"/>
    <w:link w:val="ZkladntextChar"/>
    <w:uiPriority w:val="99"/>
    <w:rsid w:val="00B671EA"/>
    <w:pPr>
      <w:suppressAutoHyphens/>
      <w:spacing w:after="0" w:line="240" w:lineRule="auto"/>
      <w:jc w:val="both"/>
    </w:pPr>
    <w:rPr>
      <w:rFonts w:ascii="Times New Roman" w:hAnsi="Times New Roman"/>
      <w:b/>
      <w:bCs/>
      <w:i/>
      <w:iCs/>
      <w:color w:val="000000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671EA"/>
    <w:rPr>
      <w:rFonts w:ascii="Times New Roman" w:hAnsi="Times New Roman" w:cs="Times New Roman"/>
      <w:b/>
      <w:i/>
      <w:color w:val="000000"/>
      <w:sz w:val="20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F363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F3637F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3637F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363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3637F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F3637F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3637F"/>
    <w:rPr>
      <w:rFonts w:ascii="Tahoma" w:hAnsi="Tahoma" w:cs="Times New Roman"/>
      <w:sz w:val="16"/>
    </w:rPr>
  </w:style>
  <w:style w:type="character" w:styleId="Siln">
    <w:name w:val="Strong"/>
    <w:basedOn w:val="Standardnpsmoodstavce"/>
    <w:uiPriority w:val="99"/>
    <w:qFormat/>
    <w:locked/>
    <w:rsid w:val="00F3722C"/>
    <w:rPr>
      <w:rFonts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3A729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3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50E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5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2157028-EAC1-45AF-A0C0-E2C12A75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Jehlička</dc:creator>
  <cp:lastModifiedBy>FFUK</cp:lastModifiedBy>
  <cp:revision>19</cp:revision>
  <cp:lastPrinted>2018-09-26T08:13:00Z</cp:lastPrinted>
  <dcterms:created xsi:type="dcterms:W3CDTF">2020-02-12T18:45:00Z</dcterms:created>
  <dcterms:modified xsi:type="dcterms:W3CDTF">2023-02-02T13:03:00Z</dcterms:modified>
</cp:coreProperties>
</file>