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2E0" w:rsidRPr="00DD52E0" w:rsidRDefault="00DD52E0" w:rsidP="00DD52E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D52E0">
        <w:rPr>
          <w:rFonts w:ascii="Times New Roman" w:hAnsi="Times New Roman" w:cs="Times New Roman"/>
          <w:b/>
          <w:sz w:val="24"/>
          <w:szCs w:val="24"/>
        </w:rPr>
        <w:t>Marek Toman: Oko žraloka, ukázka</w:t>
      </w:r>
    </w:p>
    <w:bookmarkEnd w:id="0"/>
    <w:p w:rsidR="00DD52E0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Fučík strne uprostřed místnosti, vjede si rukama pod sako a vytáhne své pistole. František přeskakuje pohledem z pistolí ke škvíře, která zbyla mezi nedovřenými dveřmi a rámem. Jejich soudruzi mezitím provedli hromadný cvik – stojí tam s rukama vzpaženýma. Občas se některý z nich zapotácí, to když dostane ránu do tváře. Nehybnost těch nedobrovolných cvičenců jim, jak se zdá, nic neusnadňuje – muži v kloboucích na ně dál řvou. Křičí všichni najednou, takže ani dobrý němčinář by jim nerozuměl.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František se znovu podívá na pistole, pak na Fučíka. Kývne na něj, udělá netrpělivé gesto – a význam jeho pohybu je jasný. Dej mi jednu z nich. Povzbudivě se usměje – chlap na chodníku je v nevýhodě. Do temného pokoje určitě nevidí. Stačí prostřelit okno a bude se krýt. A ti vedle? Ti také určitě nečekají, že někdo rozrazí dveře a spustí palbu. Stačí rozdělit si cíle.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Jako tehdy v madridské univerzitní čtvrti. Tehdy, když se mu Petr, kterého přišel zachránit, choulil u nohou. Stačilo napřáhnout ruku. Dostal jeho pistoli a mohl se bránit. Mohl bojovat za ně za oba. Stačilo k tomu to gesto. Napřažená ruka.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František očekává záblesk ve Fučíkových očích. Čeká na přikývnutí. Taková tma zase v pokoji není, aby Fučík neviděl, co po něm chce. Kdy k němu natáhne ruku s pistolí? Kdo bude střílet z okna, kdo do kuchyně? Jenže na Fučíkovy oči dopadne pruh světla z pokoje, a František vidí, že se potahují jakousi blankou; podivným leskem, kterému nerozumí. Nic se neděje.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„Dej to sem!“ zašeptá František.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Fučík jen mávne rukou s pistolí, jako by uklidňoval zlobivé dítě. Napřímí se, pokročí ke dveřím do obýváku – a František spatří celý jeho obličej. Fučík se napůl usmívá, napůl rozpačitě křiví tvář. Zhluboka se nadechne – a František si uvědomí, že se tváří stejně, jako když se chystá psát. Už je ve vleku myšlenek, které se mu rodí v hlavě. Napětí v místnosti stoupá a všichni ostatní se propadají do bezvýznamnosti, která je roztáčí jako vír.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Na co proboha myslí? </w:t>
      </w:r>
      <w:proofErr w:type="gramStart"/>
      <w:r w:rsidRPr="00705C8A">
        <w:rPr>
          <w:rFonts w:ascii="Times New Roman" w:hAnsi="Times New Roman" w:cs="Times New Roman"/>
          <w:sz w:val="24"/>
          <w:szCs w:val="24"/>
        </w:rPr>
        <w:t>letí</w:t>
      </w:r>
      <w:proofErr w:type="gramEnd"/>
      <w:r w:rsidRPr="00705C8A">
        <w:rPr>
          <w:rFonts w:ascii="Times New Roman" w:hAnsi="Times New Roman" w:cs="Times New Roman"/>
          <w:sz w:val="24"/>
          <w:szCs w:val="24"/>
        </w:rPr>
        <w:t xml:space="preserve"> Františkovi hlavou. Dej sem, kurva, tu pistoli! </w:t>
      </w:r>
      <w:proofErr w:type="gramStart"/>
      <w:r w:rsidRPr="00705C8A">
        <w:rPr>
          <w:rFonts w:ascii="Times New Roman" w:hAnsi="Times New Roman" w:cs="Times New Roman"/>
          <w:sz w:val="24"/>
          <w:szCs w:val="24"/>
        </w:rPr>
        <w:t>vykřikl</w:t>
      </w:r>
      <w:proofErr w:type="gramEnd"/>
      <w:r w:rsidRPr="00705C8A">
        <w:rPr>
          <w:rFonts w:ascii="Times New Roman" w:hAnsi="Times New Roman" w:cs="Times New Roman"/>
          <w:sz w:val="24"/>
          <w:szCs w:val="24"/>
        </w:rPr>
        <w:t xml:space="preserve"> by nejradši.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Fučík ale stojí příliš blízko u dveří. Každý zvuk, každý pohyb upozorní ty vedle, kteří se mezitím ztišili a rutinně </w:t>
      </w:r>
      <w:proofErr w:type="spellStart"/>
      <w:r w:rsidRPr="00705C8A">
        <w:rPr>
          <w:rFonts w:ascii="Times New Roman" w:hAnsi="Times New Roman" w:cs="Times New Roman"/>
          <w:sz w:val="24"/>
          <w:szCs w:val="24"/>
        </w:rPr>
        <w:t>zacvakávají</w:t>
      </w:r>
      <w:proofErr w:type="spellEnd"/>
      <w:r w:rsidRPr="00705C8A">
        <w:rPr>
          <w:rFonts w:ascii="Times New Roman" w:hAnsi="Times New Roman" w:cs="Times New Roman"/>
          <w:sz w:val="24"/>
          <w:szCs w:val="24"/>
        </w:rPr>
        <w:t xml:space="preserve"> pouta na rukou zadržených. A pak Fučík udělá ten dlouho očekávaný pohyb – vykročí, otočí se a zamíří… k posteli, která stojí u stěny. Skloní se nad manželské lůžko Jelínkových a opatrně, jemně zastrčí pistole pod polštář. Pak se vztyčí, lehkým, bezmála tanečním krokem zamíří ke dveřím do obýváku a otevře je.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„Tady máme ještě jednoho,“ uslyší František poznámku pronesenou německy. V hlase toho chlapa se ozývá adrenalin z úspěšné šťáry – i úleva, že ho neodpráskli ze zálohy. Fučík učenlivě vzpaží. František strnul na místě, gestapák vstoupí do ložnice a rozsvítí. Fučík stojí se vzpaženýma rukama, na tváři ten zasněný úsměv, jako když ho nad papírem právě napadlo něco úžasného.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František nevnímá, co na něj řvou, protože nedokáže spustit oči z toho výrazu. Co si myslí? Co si proboha myslí? </w:t>
      </w:r>
      <w:proofErr w:type="gramStart"/>
      <w:r w:rsidRPr="00705C8A">
        <w:rPr>
          <w:rFonts w:ascii="Times New Roman" w:hAnsi="Times New Roman" w:cs="Times New Roman"/>
          <w:sz w:val="24"/>
          <w:szCs w:val="24"/>
        </w:rPr>
        <w:t>táhne</w:t>
      </w:r>
      <w:proofErr w:type="gramEnd"/>
      <w:r w:rsidRPr="00705C8A">
        <w:rPr>
          <w:rFonts w:ascii="Times New Roman" w:hAnsi="Times New Roman" w:cs="Times New Roman"/>
          <w:sz w:val="24"/>
          <w:szCs w:val="24"/>
        </w:rPr>
        <w:t xml:space="preserve"> mu hlavou. A pak je řada na něm. Skočí k posteli, jenže </w:t>
      </w:r>
      <w:r w:rsidRPr="00705C8A">
        <w:rPr>
          <w:rFonts w:ascii="Times New Roman" w:hAnsi="Times New Roman" w:cs="Times New Roman"/>
          <w:sz w:val="24"/>
          <w:szCs w:val="24"/>
        </w:rPr>
        <w:lastRenderedPageBreak/>
        <w:t xml:space="preserve">gestapák, který se k němu dostal nejblíž, ho nabere ramenem. František sevře pěsti, rozpřáhne se a pak už se stane tím projektilem z kloubů, kostí a šlach.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 xml:space="preserve">Teď má příležitost. Teď je to na něm. Na okamžik to vypadá, že je překvapil a že se dokáže proboxovat ven. Teď nezáleží na tom, co si ve své spisovatelské hlavě vysnil Fučík. </w:t>
      </w:r>
    </w:p>
    <w:p w:rsidR="00DD52E0" w:rsidRPr="00705C8A" w:rsidRDefault="00DD52E0" w:rsidP="00DD52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05C8A">
        <w:rPr>
          <w:rFonts w:ascii="Times New Roman" w:hAnsi="Times New Roman" w:cs="Times New Roman"/>
          <w:sz w:val="24"/>
          <w:szCs w:val="24"/>
        </w:rPr>
        <w:t>A pak se Františkovi zatmí před očima. František už se rozpřahuje naprázdno. Najednou je tím, koho tlučou ti druzí.</w:t>
      </w:r>
    </w:p>
    <w:p w:rsidR="003A7AC1" w:rsidRDefault="00DD52E0"/>
    <w:sectPr w:rsidR="003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E0"/>
    <w:rsid w:val="003B0820"/>
    <w:rsid w:val="003D0E32"/>
    <w:rsid w:val="00D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FFBCA"/>
  <w15:chartTrackingRefBased/>
  <w15:docId w15:val="{28CCA2D1-16A5-432D-8021-13993EE0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2935</Characters>
  <Application>Microsoft Office Word</Application>
  <DocSecurity>0</DocSecurity>
  <Lines>40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TOMAN</dc:creator>
  <cp:keywords/>
  <dc:description/>
  <cp:lastModifiedBy>Marek TOMAN</cp:lastModifiedBy>
  <cp:revision>1</cp:revision>
  <dcterms:created xsi:type="dcterms:W3CDTF">2020-07-14T11:06:00Z</dcterms:created>
  <dcterms:modified xsi:type="dcterms:W3CDTF">2020-07-14T11:07:00Z</dcterms:modified>
</cp:coreProperties>
</file>