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822" w:rsidRDefault="00A20822" w:rsidP="00A20822">
      <w:pPr>
        <w:pStyle w:val="Nadpis1"/>
        <w:numPr>
          <w:ilvl w:val="0"/>
          <w:numId w:val="0"/>
        </w:numPr>
        <w:rPr>
          <w:rFonts w:ascii="Times New Roman" w:hAnsi="Times New Roman" w:cs="Times New Roman"/>
          <w:sz w:val="24"/>
          <w:szCs w:val="24"/>
        </w:rPr>
      </w:pPr>
      <w:bookmarkStart w:id="0" w:name="_GoBack"/>
      <w:bookmarkEnd w:id="0"/>
      <w:r>
        <w:t>Krtinec</w:t>
      </w:r>
    </w:p>
    <w:p w:rsidR="00A20822" w:rsidRDefault="00A20822" w:rsidP="00A20822">
      <w:pPr>
        <w:spacing w:after="0" w:line="360" w:lineRule="auto"/>
        <w:ind w:firstLine="454"/>
        <w:rPr>
          <w:rFonts w:ascii="Times New Roman" w:hAnsi="Times New Roman" w:cs="Times New Roman"/>
          <w:sz w:val="24"/>
          <w:szCs w:val="24"/>
        </w:rPr>
      </w:pPr>
    </w:p>
    <w:p w:rsidR="00A20822" w:rsidRDefault="00A20822" w:rsidP="00A2082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Jeden malý chlapec se vydal do lesa na houby. Bylo dávno, dávno po válce, kluk jako on ji znal jenom z filmů nebo když se o tom občas někdo zmínil doma, většinou otec. To pak na sebe s maminkou nebo sestrou pomrkávali, jako že otec zas vytahuje nějaké staré historky z časů dávno minulých, z časů, které ani on sám už nezažil. Nicméně obecné povědomí o tom doma bylo, vědělo se, jak vypadal a kdo asi tak byl Hitler, Himmler nebo Heydrich, i noviny o tom psaly, když bylo nějaké výročí. Ale to ještě jen proto, že rodina byla židovská, i když ani na to se nekladl nějaký důraz. </w:t>
      </w:r>
    </w:p>
    <w:p w:rsidR="00A20822" w:rsidRDefault="00A20822" w:rsidP="00A20822">
      <w:pPr>
        <w:spacing w:after="0" w:line="360" w:lineRule="auto"/>
        <w:ind w:firstLine="454"/>
        <w:rPr>
          <w:rFonts w:ascii="Times New Roman" w:hAnsi="Times New Roman" w:cs="Times New Roman"/>
          <w:sz w:val="24"/>
          <w:szCs w:val="24"/>
        </w:rPr>
      </w:pPr>
      <w:r>
        <w:rPr>
          <w:rFonts w:ascii="Times New Roman" w:hAnsi="Times New Roman" w:cs="Times New Roman"/>
          <w:sz w:val="24"/>
          <w:szCs w:val="24"/>
        </w:rPr>
        <w:t xml:space="preserve">Rodina bydlela na okraji města, v domku blízko příměstského lesíka, hoch to tam měl prochozené, s rodiči, s kamarády i sám, tak se nebylo čeho a koho bát. Kluk jen tak chodil po lese křížem krážem, jenže nikde nic, ani uschlá holubinka ani plesnivá babka. Už to vypadalo, že půjde domů s prázdnou, nic nedonese, a to by ho opravdu mrzelo. Slíbil to přece mamince, že každopádně přinese aspoň něco do polévky, jenže nikde nic. Ale ona se na něho zlobit nebude, říkal si. Tatínek je přísnější, ten ano, ten by se možná hněval, že efekt dnešního snažení je – krátce a dobře – nula. A to mu slíbil, že si bude opakovat slovíčka do němčiny, a k tomu se dnes taky zatím nedostal. Byl to prostě takový planý den, navíc se mu do ničeho ani moc nechtělo. I ty houby byly vlastně spíš jenom taková záminka. </w:t>
      </w:r>
    </w:p>
    <w:p w:rsidR="00A20822" w:rsidRDefault="00A20822" w:rsidP="00A20822">
      <w:pPr>
        <w:spacing w:after="0" w:line="360" w:lineRule="auto"/>
        <w:ind w:firstLine="454"/>
        <w:rPr>
          <w:rFonts w:ascii="Times New Roman" w:hAnsi="Times New Roman" w:cs="Times New Roman"/>
          <w:sz w:val="24"/>
          <w:szCs w:val="24"/>
        </w:rPr>
      </w:pPr>
      <w:r>
        <w:rPr>
          <w:rFonts w:ascii="Times New Roman" w:hAnsi="Times New Roman" w:cs="Times New Roman"/>
          <w:sz w:val="24"/>
          <w:szCs w:val="24"/>
        </w:rPr>
        <w:t xml:space="preserve">Na chvilku si sedl do trávy, hůlkou, kterou sebral ze země, se chvilku hrabal v porostu a ve zbytcích loňského suchého listí, tu narazil na nějakého brouka, tu na žížalu nebo </w:t>
      </w:r>
      <w:proofErr w:type="spellStart"/>
      <w:r>
        <w:rPr>
          <w:rFonts w:ascii="Times New Roman" w:hAnsi="Times New Roman" w:cs="Times New Roman"/>
          <w:sz w:val="24"/>
          <w:szCs w:val="24"/>
        </w:rPr>
        <w:t>mravenečka</w:t>
      </w:r>
      <w:proofErr w:type="spellEnd"/>
      <w:r>
        <w:rPr>
          <w:rFonts w:ascii="Times New Roman" w:hAnsi="Times New Roman" w:cs="Times New Roman"/>
          <w:sz w:val="24"/>
          <w:szCs w:val="24"/>
        </w:rPr>
        <w:t xml:space="preserve">. To ho zaujalo, tak hrabal dál a hlouběji, třeba odkryje chodbičku nějakého drobného zvířátka. V trávě pak objevil takovou hromádku, zatravněný kopeček, a když se v tom trochu porýpal, odhrabal trochu hlíny s trávou, narazil kupodivu na malá dřevěná dvířka. Chvíli do těch dvířek šťouchal, napřed tou hůlkou, potom prstem, a vypadalo to, že z druhé strany nějak vzdorují, dokonce byly slyšet nějaké hlasy, jakoby jakýsi pokřik. Šťoural dál, opatrně odhrabával hlínu, pak dokonce trochu zatlačil a vtom dvířka povolila, otevřela se. K jeho úžasu se ven vyhrnula malá skupinka mužů, spíše mužíčků, vlastně takových trpaslíčků, jenže ne těch pohádkových, jak je člověk zná z knížek, ve špičatých čepičkách a s lucerničkou. </w:t>
      </w:r>
      <w:proofErr w:type="spellStart"/>
      <w:r>
        <w:rPr>
          <w:rFonts w:ascii="Times New Roman" w:hAnsi="Times New Roman" w:cs="Times New Roman"/>
          <w:sz w:val="24"/>
          <w:szCs w:val="24"/>
        </w:rPr>
        <w:t>Tihleti</w:t>
      </w:r>
      <w:proofErr w:type="spellEnd"/>
      <w:r>
        <w:rPr>
          <w:rFonts w:ascii="Times New Roman" w:hAnsi="Times New Roman" w:cs="Times New Roman"/>
          <w:sz w:val="24"/>
          <w:szCs w:val="24"/>
        </w:rPr>
        <w:t xml:space="preserve"> malí mužíčci byli oblečeni v uniformách SS, jak je znal z obrázků nebo z nějakého válečného filmu. Mužíčci křičeli, rozčilovali se, volali „</w:t>
      </w:r>
      <w:proofErr w:type="spellStart"/>
      <w:r>
        <w:rPr>
          <w:rFonts w:ascii="Times New Roman" w:hAnsi="Times New Roman" w:cs="Times New Roman"/>
          <w:sz w:val="24"/>
          <w:szCs w:val="24"/>
        </w:rPr>
        <w:t>Juden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raus</w:t>
      </w:r>
      <w:proofErr w:type="spellEnd"/>
      <w:r>
        <w:rPr>
          <w:rFonts w:ascii="Times New Roman" w:hAnsi="Times New Roman" w:cs="Times New Roman"/>
          <w:sz w:val="24"/>
          <w:szCs w:val="24"/>
        </w:rPr>
        <w:t>“ a lezli mu po rukávu, nebyli totiž větší než tři až pět centimetrů.</w:t>
      </w:r>
    </w:p>
    <w:p w:rsidR="00A20822" w:rsidRDefault="00A20822" w:rsidP="00A20822">
      <w:pPr>
        <w:spacing w:after="0" w:line="360" w:lineRule="auto"/>
        <w:ind w:firstLine="454"/>
        <w:rPr>
          <w:rFonts w:ascii="Times New Roman" w:hAnsi="Times New Roman" w:cs="Times New Roman"/>
          <w:sz w:val="24"/>
          <w:szCs w:val="24"/>
        </w:rPr>
      </w:pPr>
      <w:r>
        <w:rPr>
          <w:rFonts w:ascii="Times New Roman" w:hAnsi="Times New Roman" w:cs="Times New Roman"/>
          <w:sz w:val="24"/>
          <w:szCs w:val="24"/>
        </w:rPr>
        <w:lastRenderedPageBreak/>
        <w:t xml:space="preserve">Chlapec se podivil a v tu chvíli byl rád, že ho otec nutí do němčiny, že se ji musí učit, i když dnes se ještě nemá čím chlubit. Zapředl tedy s esesáckými trpaslíčky hovor. Mluvil s nimi německy, ale pro zjednodušení a pro tuto chvíli to budeme rovnou uvádět v češtině: </w:t>
      </w:r>
    </w:p>
    <w:p w:rsidR="00A20822" w:rsidRDefault="00A20822" w:rsidP="00A20822">
      <w:pPr>
        <w:spacing w:after="0" w:line="360" w:lineRule="auto"/>
        <w:ind w:firstLine="454"/>
        <w:rPr>
          <w:rFonts w:ascii="Times New Roman" w:hAnsi="Times New Roman" w:cs="Times New Roman"/>
          <w:sz w:val="24"/>
          <w:szCs w:val="24"/>
        </w:rPr>
      </w:pPr>
      <w:r>
        <w:rPr>
          <w:rFonts w:ascii="Times New Roman" w:hAnsi="Times New Roman" w:cs="Times New Roman"/>
          <w:sz w:val="24"/>
          <w:szCs w:val="24"/>
        </w:rPr>
        <w:t xml:space="preserve">„Co tady děláte?“ zeptal se jich. „A jak to, že jste tak malincí?“ </w:t>
      </w:r>
    </w:p>
    <w:p w:rsidR="00A20822" w:rsidRDefault="00A20822" w:rsidP="00A20822">
      <w:pPr>
        <w:spacing w:after="0" w:line="360" w:lineRule="auto"/>
        <w:ind w:firstLine="454"/>
        <w:rPr>
          <w:rFonts w:ascii="Times New Roman" w:hAnsi="Times New Roman" w:cs="Times New Roman"/>
          <w:sz w:val="24"/>
          <w:szCs w:val="24"/>
        </w:rPr>
      </w:pPr>
      <w:r>
        <w:rPr>
          <w:rFonts w:ascii="Times New Roman" w:hAnsi="Times New Roman" w:cs="Times New Roman"/>
          <w:sz w:val="24"/>
          <w:szCs w:val="24"/>
        </w:rPr>
        <w:t>Malí mužíčci SS se tvářili přísně až zlobně a mluvili úsečně: „My tady žijeme, pod zemí, už mnoho let. Po válce, kterou jsme bohužel prohráli, jsme se tady schovali, napřed v zákopech, pak jsme si vybudovali kryty, začali jsme v nich žít a nějak jsme si zvykli. I naše ženy tu byly s námi, postupně se nám i rodily děti. To víš, podmínky byly skromné, místa málo, jídla málo, světla málo a tak, byli jsme neustále ohroženi, v nebezpečí, takže nás postupně příroda uzpůsobila pro takový život. Zmenšovali jsme se postupně, až jsme teď takoví, jak nás vidíš. Když nás lidi zahlédnou, tak si myslí, že jsme nějací krtečci nebo tak, takže si nás nevšímají. To jenom vy, Židi, do všeho šťouráte!“</w:t>
      </w:r>
    </w:p>
    <w:p w:rsidR="00A20822" w:rsidRDefault="00A20822" w:rsidP="00A20822">
      <w:pPr>
        <w:spacing w:after="0" w:line="360" w:lineRule="auto"/>
        <w:ind w:firstLine="454"/>
        <w:rPr>
          <w:rFonts w:ascii="Times New Roman" w:hAnsi="Times New Roman" w:cs="Times New Roman"/>
          <w:sz w:val="24"/>
          <w:szCs w:val="24"/>
        </w:rPr>
      </w:pPr>
      <w:r>
        <w:rPr>
          <w:rFonts w:ascii="Times New Roman" w:hAnsi="Times New Roman" w:cs="Times New Roman"/>
          <w:sz w:val="24"/>
          <w:szCs w:val="24"/>
        </w:rPr>
        <w:t>„A vy mě znáte? Jak víte, že jsem Žid?“ divil se hoch.</w:t>
      </w:r>
    </w:p>
    <w:p w:rsidR="00A20822" w:rsidRDefault="00A20822" w:rsidP="00A20822">
      <w:pPr>
        <w:spacing w:after="0" w:line="360" w:lineRule="auto"/>
        <w:ind w:firstLine="454"/>
        <w:rPr>
          <w:rFonts w:ascii="Times New Roman" w:hAnsi="Times New Roman" w:cs="Times New Roman"/>
          <w:sz w:val="24"/>
          <w:szCs w:val="24"/>
        </w:rPr>
      </w:pPr>
      <w:r>
        <w:rPr>
          <w:rFonts w:ascii="Times New Roman" w:hAnsi="Times New Roman" w:cs="Times New Roman"/>
          <w:sz w:val="24"/>
          <w:szCs w:val="24"/>
        </w:rPr>
        <w:t>„S každým, kdo přijde do lesa, nepozorovaně jde i naše hlídka. Naši muži naslouchají, o čem je řeč, a tak my tady známe každého a o všech, kdo tady bydlí v okolí, víme všechno. Jen jsme netušili, že vy, Židi, takhle narostete. My jsme se časem zmenšovali, až jsme se takhle zmenšili, a vy jste teď hotoví obři. To nás tedy zaskočilo. To jsme nečekali a ani nechtěli. S tím jsme tehdy nepočítali. Úplně to narušilo naše plány.“</w:t>
      </w:r>
    </w:p>
    <w:p w:rsidR="00A20822" w:rsidRDefault="00A20822" w:rsidP="00A20822">
      <w:pPr>
        <w:spacing w:after="0" w:line="360" w:lineRule="auto"/>
        <w:ind w:firstLine="454"/>
        <w:rPr>
          <w:rFonts w:ascii="Times New Roman" w:hAnsi="Times New Roman" w:cs="Times New Roman"/>
          <w:sz w:val="24"/>
          <w:szCs w:val="24"/>
        </w:rPr>
      </w:pPr>
      <w:r>
        <w:rPr>
          <w:rFonts w:ascii="Times New Roman" w:hAnsi="Times New Roman" w:cs="Times New Roman"/>
          <w:sz w:val="24"/>
          <w:szCs w:val="24"/>
        </w:rPr>
        <w:t xml:space="preserve">Chlapec udiveně kroutil hlavou. „Já žasnu. Tak malý esesáky jsem ještě neviděl. Leda jako hračky nějaký, figurky, ale ani to ne! Tak co teď? Já už taky budu muset pomalu jít domů, naši by se na mě zlobili. Ale aspoň jsem si trošku </w:t>
      </w:r>
      <w:proofErr w:type="spellStart"/>
      <w:r>
        <w:rPr>
          <w:rFonts w:ascii="Times New Roman" w:hAnsi="Times New Roman" w:cs="Times New Roman"/>
          <w:sz w:val="24"/>
          <w:szCs w:val="24"/>
        </w:rPr>
        <w:t>pošprechtil</w:t>
      </w:r>
      <w:proofErr w:type="spellEnd"/>
      <w:r>
        <w:rPr>
          <w:rFonts w:ascii="Times New Roman" w:hAnsi="Times New Roman" w:cs="Times New Roman"/>
          <w:sz w:val="24"/>
          <w:szCs w:val="24"/>
        </w:rPr>
        <w:t xml:space="preserve"> německy, tak to je vlastně, jako bych se doma učil.“</w:t>
      </w:r>
    </w:p>
    <w:p w:rsidR="00A20822" w:rsidRDefault="00A20822" w:rsidP="00A20822">
      <w:pPr>
        <w:spacing w:after="0" w:line="360" w:lineRule="auto"/>
        <w:ind w:firstLine="454"/>
        <w:rPr>
          <w:rFonts w:ascii="Times New Roman" w:hAnsi="Times New Roman" w:cs="Times New Roman"/>
          <w:sz w:val="24"/>
          <w:szCs w:val="24"/>
        </w:rPr>
      </w:pPr>
      <w:proofErr w:type="spellStart"/>
      <w:r>
        <w:rPr>
          <w:rFonts w:ascii="Times New Roman" w:hAnsi="Times New Roman" w:cs="Times New Roman"/>
          <w:sz w:val="24"/>
          <w:szCs w:val="24"/>
        </w:rPr>
        <w:t>Esesáčci</w:t>
      </w:r>
      <w:proofErr w:type="spellEnd"/>
      <w:r>
        <w:rPr>
          <w:rFonts w:ascii="Times New Roman" w:hAnsi="Times New Roman" w:cs="Times New Roman"/>
          <w:sz w:val="24"/>
          <w:szCs w:val="24"/>
        </w:rPr>
        <w:t xml:space="preserve"> se radovali. „To máš pravdu, tak zas přijď, budeme spolu mluvit německy, my tě takříkajíc </w:t>
      </w:r>
      <w:proofErr w:type="spellStart"/>
      <w:r>
        <w:rPr>
          <w:rFonts w:ascii="Times New Roman" w:hAnsi="Times New Roman" w:cs="Times New Roman"/>
          <w:sz w:val="24"/>
          <w:szCs w:val="24"/>
        </w:rPr>
        <w:t>budem</w:t>
      </w:r>
      <w:proofErr w:type="spellEnd"/>
      <w:r>
        <w:rPr>
          <w:rFonts w:ascii="Times New Roman" w:hAnsi="Times New Roman" w:cs="Times New Roman"/>
          <w:sz w:val="24"/>
          <w:szCs w:val="24"/>
        </w:rPr>
        <w:t xml:space="preserve"> učit němčinu. Tak se měj dobře, ty kluku židovská, a přijď zas!“</w:t>
      </w:r>
    </w:p>
    <w:p w:rsidR="00A20822" w:rsidRDefault="00A20822" w:rsidP="00A20822">
      <w:pPr>
        <w:spacing w:after="0" w:line="360" w:lineRule="auto"/>
        <w:ind w:firstLine="454"/>
        <w:rPr>
          <w:rFonts w:ascii="Times New Roman" w:hAnsi="Times New Roman" w:cs="Times New Roman"/>
          <w:sz w:val="24"/>
          <w:szCs w:val="24"/>
        </w:rPr>
      </w:pPr>
      <w:r>
        <w:rPr>
          <w:rFonts w:ascii="Times New Roman" w:hAnsi="Times New Roman" w:cs="Times New Roman"/>
          <w:sz w:val="24"/>
          <w:szCs w:val="24"/>
        </w:rPr>
        <w:t xml:space="preserve">„Přijdu, nebojte se!“ </w:t>
      </w:r>
    </w:p>
    <w:p w:rsidR="00A20822" w:rsidRDefault="00A20822" w:rsidP="00A20822">
      <w:pPr>
        <w:spacing w:after="0" w:line="360" w:lineRule="auto"/>
        <w:ind w:firstLine="454"/>
        <w:rPr>
          <w:rFonts w:ascii="Times New Roman" w:hAnsi="Times New Roman" w:cs="Times New Roman"/>
          <w:sz w:val="24"/>
          <w:szCs w:val="24"/>
        </w:rPr>
      </w:pPr>
      <w:r>
        <w:rPr>
          <w:rFonts w:ascii="Times New Roman" w:hAnsi="Times New Roman" w:cs="Times New Roman"/>
          <w:sz w:val="24"/>
          <w:szCs w:val="24"/>
        </w:rPr>
        <w:t xml:space="preserve">„A někdy taky můžeš donést něco k jídlu! Ale pozor! Nikomu ani slovo! Tak </w:t>
      </w:r>
      <w:proofErr w:type="spellStart"/>
      <w:r>
        <w:rPr>
          <w:rFonts w:ascii="Times New Roman" w:hAnsi="Times New Roman" w:cs="Times New Roman"/>
          <w:sz w:val="24"/>
          <w:szCs w:val="24"/>
        </w:rPr>
        <w:t>heil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Heil</w:t>
      </w:r>
      <w:proofErr w:type="spellEnd"/>
      <w:r>
        <w:rPr>
          <w:rFonts w:ascii="Times New Roman" w:hAnsi="Times New Roman" w:cs="Times New Roman"/>
          <w:sz w:val="24"/>
          <w:szCs w:val="24"/>
        </w:rPr>
        <w:t xml:space="preserve"> Hitler!“ volali SS trpaslíci.</w:t>
      </w:r>
    </w:p>
    <w:p w:rsidR="00A20822" w:rsidRDefault="00A20822" w:rsidP="00A20822">
      <w:pPr>
        <w:spacing w:after="0" w:line="360" w:lineRule="auto"/>
        <w:ind w:firstLine="454"/>
        <w:rPr>
          <w:rFonts w:ascii="Times New Roman" w:hAnsi="Times New Roman" w:cs="Times New Roman"/>
          <w:sz w:val="24"/>
          <w:szCs w:val="24"/>
        </w:rPr>
      </w:pPr>
      <w:r>
        <w:rPr>
          <w:rFonts w:ascii="Times New Roman" w:hAnsi="Times New Roman" w:cs="Times New Roman"/>
          <w:sz w:val="24"/>
          <w:szCs w:val="24"/>
        </w:rPr>
        <w:t xml:space="preserve">„Jo, donesu – a neříkejte furt ty vaše </w:t>
      </w:r>
      <w:proofErr w:type="spellStart"/>
      <w:r>
        <w:rPr>
          <w:rFonts w:ascii="Times New Roman" w:hAnsi="Times New Roman" w:cs="Times New Roman"/>
          <w:sz w:val="24"/>
          <w:szCs w:val="24"/>
        </w:rPr>
        <w:t>hajlovačky</w:t>
      </w:r>
      <w:proofErr w:type="spellEnd"/>
      <w:r>
        <w:rPr>
          <w:rFonts w:ascii="Times New Roman" w:hAnsi="Times New Roman" w:cs="Times New Roman"/>
          <w:sz w:val="24"/>
          <w:szCs w:val="24"/>
        </w:rPr>
        <w:t xml:space="preserve">, to už se dnes neříká! Tak nazdar!“ loučil se hoch a mířil k domovu. Ani nevěděl, jestli to má doma vyprávět, snad radši ani ne, když to ti </w:t>
      </w:r>
      <w:proofErr w:type="spellStart"/>
      <w:r>
        <w:rPr>
          <w:rFonts w:ascii="Times New Roman" w:hAnsi="Times New Roman" w:cs="Times New Roman"/>
          <w:sz w:val="24"/>
          <w:szCs w:val="24"/>
        </w:rPr>
        <w:t>esesáčci</w:t>
      </w:r>
      <w:proofErr w:type="spellEnd"/>
      <w:r>
        <w:rPr>
          <w:rFonts w:ascii="Times New Roman" w:hAnsi="Times New Roman" w:cs="Times New Roman"/>
          <w:sz w:val="24"/>
          <w:szCs w:val="24"/>
        </w:rPr>
        <w:t xml:space="preserve"> nechtějí. Stejně by mu to doma nevěřili. Ohlédl se ještě, před svou domovskou hromádkou stáli ti esesáčtí skřítci, pěkně hajlovali, loučili se s ním asi, ruce napjaté dopředu v římském pozdravu. Vartovali v pozoru, pěkně vyrovnaní, v sevřeném vojenském útvaru. Když se kluk potom otočil a vyrazil směrem k domovu, formaci zrušili, začali se strkat a cpali se do dveří a trochu si přitom i nadávali. Až zmizel poslední, k jejich </w:t>
      </w:r>
      <w:r>
        <w:rPr>
          <w:rFonts w:ascii="Times New Roman" w:hAnsi="Times New Roman" w:cs="Times New Roman"/>
          <w:sz w:val="24"/>
          <w:szCs w:val="24"/>
        </w:rPr>
        <w:lastRenderedPageBreak/>
        <w:t>esesáckému kopečku připochodovala hlídka, dva muži, na dveře připlácali hlínu s trávou a zase odešli pořadovým krokem. A kolem to vypadalo, že se nic neděje. Ptáci zpívali, listí šumělo ve větru a v trávě lezli broučci. Vskutku Hitlerovo počasí! Krásný den!</w:t>
      </w:r>
    </w:p>
    <w:sectPr w:rsidR="00A208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4">
    <w:altName w:val="Times New Roman"/>
    <w:charset w:val="EE"/>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D39"/>
    <w:rsid w:val="00397986"/>
    <w:rsid w:val="0050493B"/>
    <w:rsid w:val="008B19A0"/>
    <w:rsid w:val="00A20822"/>
    <w:rsid w:val="00A74D39"/>
    <w:rsid w:val="00DC1EF6"/>
    <w:rsid w:val="00E84D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D1053"/>
  <w15:chartTrackingRefBased/>
  <w15:docId w15:val="{0024E5BA-B271-48E8-B015-0B34775E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Zkladntext"/>
    <w:link w:val="Nadpis1Char"/>
    <w:qFormat/>
    <w:rsid w:val="00A20822"/>
    <w:pPr>
      <w:keepNext/>
      <w:keepLines/>
      <w:numPr>
        <w:numId w:val="1"/>
      </w:numPr>
      <w:suppressAutoHyphens/>
      <w:spacing w:before="240" w:after="0" w:line="254" w:lineRule="auto"/>
      <w:outlineLvl w:val="0"/>
    </w:pPr>
    <w:rPr>
      <w:rFonts w:ascii="Calibri Light" w:eastAsia="SimSun" w:hAnsi="Calibri Light" w:cs="font274"/>
      <w:color w:val="2E74B5"/>
      <w:sz w:val="32"/>
      <w:szCs w:val="3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B19A0"/>
    <w:rPr>
      <w:color w:val="0563C1" w:themeColor="hyperlink"/>
      <w:u w:val="single"/>
    </w:rPr>
  </w:style>
  <w:style w:type="character" w:styleId="Sledovanodkaz">
    <w:name w:val="FollowedHyperlink"/>
    <w:basedOn w:val="Standardnpsmoodstavce"/>
    <w:uiPriority w:val="99"/>
    <w:semiHidden/>
    <w:unhideWhenUsed/>
    <w:rsid w:val="00DC1EF6"/>
    <w:rPr>
      <w:color w:val="954F72" w:themeColor="followedHyperlink"/>
      <w:u w:val="single"/>
    </w:rPr>
  </w:style>
  <w:style w:type="paragraph" w:styleId="Normlnweb">
    <w:name w:val="Normal (Web)"/>
    <w:basedOn w:val="Normln"/>
    <w:uiPriority w:val="99"/>
    <w:semiHidden/>
    <w:unhideWhenUsed/>
    <w:rsid w:val="00DC1EF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A20822"/>
    <w:rPr>
      <w:rFonts w:ascii="Calibri Light" w:eastAsia="SimSun" w:hAnsi="Calibri Light" w:cs="font274"/>
      <w:color w:val="2E74B5"/>
      <w:sz w:val="32"/>
      <w:szCs w:val="32"/>
      <w:lang w:eastAsia="ar-SA"/>
    </w:rPr>
  </w:style>
  <w:style w:type="paragraph" w:styleId="Zkladntext">
    <w:name w:val="Body Text"/>
    <w:basedOn w:val="Normln"/>
    <w:link w:val="ZkladntextChar"/>
    <w:uiPriority w:val="99"/>
    <w:semiHidden/>
    <w:unhideWhenUsed/>
    <w:rsid w:val="00A20822"/>
    <w:pPr>
      <w:spacing w:after="120"/>
    </w:pPr>
  </w:style>
  <w:style w:type="character" w:customStyle="1" w:styleId="ZkladntextChar">
    <w:name w:val="Základní text Char"/>
    <w:basedOn w:val="Standardnpsmoodstavce"/>
    <w:link w:val="Zkladntext"/>
    <w:uiPriority w:val="99"/>
    <w:semiHidden/>
    <w:rsid w:val="00A20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2915">
      <w:bodyDiv w:val="1"/>
      <w:marLeft w:val="0"/>
      <w:marRight w:val="0"/>
      <w:marTop w:val="0"/>
      <w:marBottom w:val="0"/>
      <w:divBdr>
        <w:top w:val="none" w:sz="0" w:space="0" w:color="auto"/>
        <w:left w:val="none" w:sz="0" w:space="0" w:color="auto"/>
        <w:bottom w:val="none" w:sz="0" w:space="0" w:color="auto"/>
        <w:right w:val="none" w:sz="0" w:space="0" w:color="auto"/>
      </w:divBdr>
    </w:div>
    <w:div w:id="590819828">
      <w:bodyDiv w:val="1"/>
      <w:marLeft w:val="0"/>
      <w:marRight w:val="0"/>
      <w:marTop w:val="0"/>
      <w:marBottom w:val="0"/>
      <w:divBdr>
        <w:top w:val="none" w:sz="0" w:space="0" w:color="auto"/>
        <w:left w:val="none" w:sz="0" w:space="0" w:color="auto"/>
        <w:bottom w:val="none" w:sz="0" w:space="0" w:color="auto"/>
        <w:right w:val="none" w:sz="0" w:space="0" w:color="auto"/>
      </w:divBdr>
    </w:div>
    <w:div w:id="77459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4722</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joska</dc:creator>
  <cp:keywords/>
  <dc:description/>
  <cp:lastModifiedBy>joska</cp:lastModifiedBy>
  <cp:revision>2</cp:revision>
  <dcterms:created xsi:type="dcterms:W3CDTF">2018-12-02T20:23:00Z</dcterms:created>
  <dcterms:modified xsi:type="dcterms:W3CDTF">2018-12-02T20:23:00Z</dcterms:modified>
</cp:coreProperties>
</file>