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7209" w:rsidRPr="00470612" w:rsidRDefault="00767209" w:rsidP="00767209">
      <w:pPr>
        <w:spacing w:line="360" w:lineRule="auto"/>
        <w:jc w:val="both"/>
        <w:rPr>
          <w:rFonts w:ascii="Cambria" w:hAnsi="Cambria"/>
          <w:b/>
          <w:bCs/>
        </w:rPr>
      </w:pPr>
      <w:r w:rsidRPr="00470612">
        <w:rPr>
          <w:rFonts w:ascii="Cambria" w:hAnsi="Cambria"/>
          <w:b/>
          <w:bCs/>
        </w:rPr>
        <w:t>3.3.2</w:t>
      </w:r>
      <w:r w:rsidRPr="00470612">
        <w:rPr>
          <w:rFonts w:ascii="Cambria" w:hAnsi="Cambria"/>
          <w:b/>
          <w:bCs/>
        </w:rPr>
        <w:tab/>
        <w:t>Morfologické kategorie sloves</w:t>
      </w:r>
    </w:p>
    <w:p w:rsidR="00767209" w:rsidRPr="00470612" w:rsidRDefault="00767209" w:rsidP="00767209">
      <w:pPr>
        <w:spacing w:line="360" w:lineRule="auto"/>
        <w:jc w:val="both"/>
        <w:rPr>
          <w:rFonts w:ascii="Cambria" w:hAnsi="Cambria"/>
        </w:rPr>
      </w:pPr>
      <w:r w:rsidRPr="00470612">
        <w:rPr>
          <w:rFonts w:ascii="Cambria" w:hAnsi="Cambria"/>
        </w:rPr>
        <w:t>Tak jako se kategorie jmen při morfologickém rozboru slovních tvarů určují v ustáleném pořadí pád, číslo, jmenný rod, existuje i u sloves ustálen</w:t>
      </w:r>
      <w:r>
        <w:rPr>
          <w:rFonts w:ascii="Cambria" w:hAnsi="Cambria"/>
        </w:rPr>
        <w:t>é pořadí určování kategorií – u </w:t>
      </w:r>
      <w:r w:rsidRPr="00470612">
        <w:rPr>
          <w:rFonts w:ascii="Cambria" w:hAnsi="Cambria"/>
        </w:rPr>
        <w:t>sloves je jeho zachovávání dokonce užitečnější a může pomoci vyhnout se chybě. Prvním krokem v morfologickém rozboru slovesnéh</w:t>
      </w:r>
      <w:r>
        <w:rPr>
          <w:rFonts w:ascii="Cambria" w:hAnsi="Cambria"/>
        </w:rPr>
        <w:t>o tvaru je rozlišení, zda jde o </w:t>
      </w:r>
      <w:r w:rsidRPr="00470612">
        <w:rPr>
          <w:rFonts w:ascii="Cambria" w:hAnsi="Cambria"/>
        </w:rPr>
        <w:t>verbum finitum, nebo ne. Pokud ano, jako první kategorie se určuje osoba, pak číslo, pak způsob.</w:t>
      </w:r>
    </w:p>
    <w:p w:rsidR="00767209" w:rsidRPr="00470612" w:rsidRDefault="00767209" w:rsidP="00767209">
      <w:pPr>
        <w:spacing w:line="360" w:lineRule="auto"/>
        <w:jc w:val="both"/>
        <w:rPr>
          <w:rFonts w:ascii="Cambria" w:hAnsi="Cambria"/>
        </w:rPr>
      </w:pPr>
    </w:p>
    <w:p w:rsidR="00767209" w:rsidRPr="00470612" w:rsidRDefault="00767209" w:rsidP="00767209">
      <w:pPr>
        <w:spacing w:line="360" w:lineRule="auto"/>
        <w:jc w:val="both"/>
        <w:rPr>
          <w:rFonts w:ascii="Cambria" w:hAnsi="Cambria"/>
        </w:rPr>
      </w:pPr>
      <w:r w:rsidRPr="00470612">
        <w:rPr>
          <w:rFonts w:ascii="Cambria" w:hAnsi="Cambria"/>
        </w:rPr>
        <w:t xml:space="preserve">Všechny slovesné tvary určité tedy vyjadřují osobu: první, druhou nebo třetí. Zároveň vyjadřují i číslo: singulár nebo plurál. (Osobu bez čísla vyjádřit nelze, vyjadřují se pohromadě osobní koncovkou.) Při vykání vyjadřují některé slovesné tvary plurál (např. </w:t>
      </w:r>
      <w:r w:rsidRPr="00470612">
        <w:rPr>
          <w:rFonts w:ascii="Cambria" w:hAnsi="Cambria"/>
          <w:i/>
          <w:iCs/>
        </w:rPr>
        <w:t>Pojďte, pane</w:t>
      </w:r>
      <w:r w:rsidRPr="00470612">
        <w:rPr>
          <w:rFonts w:ascii="Cambria" w:hAnsi="Cambria"/>
        </w:rPr>
        <w:t>…), jiné jsou v kategorii čísla nekonzistentní, tzn. část slovesného tvaru (pomocné sloveso) vyjadřuje plurál a část (příčestí) singulár (</w:t>
      </w:r>
      <w:r w:rsidRPr="00470612">
        <w:rPr>
          <w:rFonts w:ascii="Cambria" w:hAnsi="Cambria"/>
          <w:i/>
          <w:iCs/>
        </w:rPr>
        <w:t>vyhrál jste</w:t>
      </w:r>
      <w:r w:rsidRPr="00470612">
        <w:rPr>
          <w:rFonts w:ascii="Cambria" w:hAnsi="Cambria"/>
        </w:rPr>
        <w:t>).</w:t>
      </w:r>
    </w:p>
    <w:p w:rsidR="00767209" w:rsidRPr="00470612" w:rsidRDefault="00767209" w:rsidP="00767209">
      <w:pPr>
        <w:spacing w:line="360" w:lineRule="auto"/>
        <w:jc w:val="both"/>
        <w:rPr>
          <w:rFonts w:ascii="Cambria" w:hAnsi="Cambria"/>
        </w:rPr>
      </w:pPr>
    </w:p>
    <w:p w:rsidR="00767209" w:rsidRPr="00470612" w:rsidRDefault="00767209" w:rsidP="00767209">
      <w:pPr>
        <w:spacing w:line="360" w:lineRule="auto"/>
        <w:jc w:val="both"/>
        <w:rPr>
          <w:rFonts w:ascii="Cambria" w:hAnsi="Cambria"/>
        </w:rPr>
      </w:pPr>
      <w:r w:rsidRPr="00470612">
        <w:rPr>
          <w:rFonts w:ascii="Cambria" w:hAnsi="Cambria"/>
        </w:rPr>
        <w:t>Všechny tvary určité vyjadřují rovněž způsob. Čeština rozeznává čtyři způsoby: oznamovací (indikativ), rozkazovací (imperativ), podmi</w:t>
      </w:r>
      <w:r>
        <w:rPr>
          <w:rFonts w:ascii="Cambria" w:hAnsi="Cambria"/>
        </w:rPr>
        <w:t>ňovací (kondicionál) přítomný a </w:t>
      </w:r>
      <w:r w:rsidRPr="00470612">
        <w:rPr>
          <w:rFonts w:ascii="Cambria" w:hAnsi="Cambria"/>
        </w:rPr>
        <w:t xml:space="preserve">kondicionál minulý. Kondicionál přítomný (např. </w:t>
      </w:r>
      <w:r w:rsidRPr="00470612">
        <w:rPr>
          <w:rFonts w:ascii="Cambria" w:hAnsi="Cambria"/>
          <w:i/>
          <w:iCs/>
        </w:rPr>
        <w:t>podala byste</w:t>
      </w:r>
      <w:r w:rsidRPr="00470612">
        <w:rPr>
          <w:rFonts w:ascii="Cambria" w:hAnsi="Cambria"/>
        </w:rPr>
        <w:t xml:space="preserve">, </w:t>
      </w:r>
      <w:r w:rsidRPr="00470612">
        <w:rPr>
          <w:rFonts w:ascii="Cambria" w:hAnsi="Cambria"/>
          <w:i/>
          <w:iCs/>
        </w:rPr>
        <w:t>byli bychom zachráněni</w:t>
      </w:r>
      <w:r w:rsidRPr="00470612">
        <w:rPr>
          <w:rFonts w:ascii="Cambria" w:hAnsi="Cambria"/>
        </w:rPr>
        <w:t>) vyjadřuje děj jakožto podmíněný; vyjadřuje se tvary složenými z minulého (neboli činného) příčestí a z </w:t>
      </w:r>
      <w:proofErr w:type="spellStart"/>
      <w:r w:rsidRPr="00470612">
        <w:rPr>
          <w:rFonts w:ascii="Cambria" w:hAnsi="Cambria"/>
        </w:rPr>
        <w:t>kondicionálového</w:t>
      </w:r>
      <w:proofErr w:type="spellEnd"/>
      <w:r w:rsidRPr="00470612">
        <w:rPr>
          <w:rFonts w:ascii="Cambria" w:hAnsi="Cambria"/>
        </w:rPr>
        <w:t xml:space="preserve"> tvaru pomocného slovesa </w:t>
      </w:r>
      <w:r w:rsidRPr="00470612">
        <w:rPr>
          <w:rFonts w:ascii="Cambria" w:hAnsi="Cambria"/>
          <w:i/>
          <w:iCs/>
        </w:rPr>
        <w:t>být</w:t>
      </w:r>
      <w:r w:rsidRPr="00470612">
        <w:rPr>
          <w:rFonts w:ascii="Cambria" w:hAnsi="Cambria"/>
        </w:rPr>
        <w:t>. Kondicionál minulý (vyjadřuje se přinejmenším trojslovnými tvary, např.</w:t>
      </w:r>
      <w:r w:rsidRPr="00470612">
        <w:rPr>
          <w:rFonts w:ascii="Cambria" w:hAnsi="Cambria"/>
          <w:i/>
          <w:iCs/>
        </w:rPr>
        <w:t xml:space="preserve"> byl bych věděl</w:t>
      </w:r>
      <w:r w:rsidRPr="00470612">
        <w:rPr>
          <w:rFonts w:ascii="Cambria" w:hAnsi="Cambria"/>
        </w:rPr>
        <w:t xml:space="preserve">, </w:t>
      </w:r>
      <w:r w:rsidRPr="00470612">
        <w:rPr>
          <w:rFonts w:ascii="Cambria" w:hAnsi="Cambria"/>
          <w:i/>
          <w:iCs/>
        </w:rPr>
        <w:t>byly by bývaly pozvány</w:t>
      </w:r>
      <w:r w:rsidRPr="00470612">
        <w:rPr>
          <w:rFonts w:ascii="Cambria" w:hAnsi="Cambria"/>
        </w:rPr>
        <w:t>) vyjadřuje děj jako nereálný. (Neexistuje žádný způsob tázací, přací ani zvolací!)</w:t>
      </w:r>
    </w:p>
    <w:p w:rsidR="00767209" w:rsidRPr="00470612" w:rsidRDefault="00767209" w:rsidP="00767209">
      <w:pPr>
        <w:spacing w:line="360" w:lineRule="auto"/>
        <w:jc w:val="both"/>
        <w:rPr>
          <w:rFonts w:ascii="Cambria" w:hAnsi="Cambria"/>
        </w:rPr>
      </w:pPr>
    </w:p>
    <w:p w:rsidR="00767209" w:rsidRPr="00470612" w:rsidRDefault="00767209" w:rsidP="00767209">
      <w:pPr>
        <w:spacing w:line="360" w:lineRule="auto"/>
        <w:jc w:val="both"/>
        <w:rPr>
          <w:rFonts w:ascii="Cambria" w:hAnsi="Cambria"/>
        </w:rPr>
      </w:pPr>
      <w:r w:rsidRPr="00470612">
        <w:rPr>
          <w:rFonts w:ascii="Cambria" w:hAnsi="Cambria"/>
        </w:rPr>
        <w:t>Tvary indikativu vyjadřují kategorii času. (Tvary imperativu, kondicionálu přítomného a</w:t>
      </w:r>
      <w:r>
        <w:rPr>
          <w:rFonts w:ascii="Cambria" w:hAnsi="Cambria"/>
        </w:rPr>
        <w:t>ni</w:t>
      </w:r>
      <w:r w:rsidRPr="00470612">
        <w:rPr>
          <w:rFonts w:ascii="Cambria" w:hAnsi="Cambria"/>
        </w:rPr>
        <w:t xml:space="preserve"> kondicionálu minulého čas nevyjadřují!) Čeština rozeznává čas minulý (préteritum), přítomný (prézens) a budoucí (futurum). Přítomný čas určíme i u sloves, u kterých má prézentní forma význam budoucnosti, např. ve větě </w:t>
      </w:r>
      <w:r w:rsidRPr="00470612">
        <w:rPr>
          <w:rFonts w:ascii="Cambria" w:hAnsi="Cambria"/>
          <w:i/>
          <w:iCs/>
        </w:rPr>
        <w:t>Kdy přijedeš?</w:t>
      </w:r>
      <w:r w:rsidRPr="00470612">
        <w:rPr>
          <w:rFonts w:ascii="Cambria" w:hAnsi="Cambria"/>
        </w:rPr>
        <w:t xml:space="preserve"> Je však vhodné na rozpor mezi formou a významem upozornit určením „čas přítomný, význam budoucí“. Budoucí čas lze určit jen u tvarů, jejichž forma je jiná než ta, kterou dané sloveso vyjadřuje čas přítomný (</w:t>
      </w:r>
      <w:proofErr w:type="gramStart"/>
      <w:r w:rsidRPr="00470612">
        <w:rPr>
          <w:rFonts w:ascii="Cambria" w:hAnsi="Cambria"/>
          <w:i/>
        </w:rPr>
        <w:t>budeme</w:t>
      </w:r>
      <w:proofErr w:type="gramEnd"/>
      <w:r w:rsidRPr="00470612">
        <w:rPr>
          <w:rFonts w:ascii="Cambria" w:hAnsi="Cambria"/>
        </w:rPr>
        <w:t xml:space="preserve"> </w:t>
      </w:r>
      <w:r w:rsidRPr="00470612">
        <w:rPr>
          <w:rFonts w:ascii="Cambria" w:hAnsi="Cambria"/>
          <w:i/>
        </w:rPr>
        <w:t>pěstovat</w:t>
      </w:r>
      <w:r w:rsidRPr="00470612">
        <w:rPr>
          <w:rFonts w:ascii="Cambria" w:hAnsi="Cambria"/>
        </w:rPr>
        <w:t xml:space="preserve"> × </w:t>
      </w:r>
      <w:proofErr w:type="gramStart"/>
      <w:r w:rsidRPr="00470612">
        <w:rPr>
          <w:rFonts w:ascii="Cambria" w:hAnsi="Cambria"/>
          <w:i/>
        </w:rPr>
        <w:t>pěstujeme</w:t>
      </w:r>
      <w:proofErr w:type="gramEnd"/>
      <w:r w:rsidRPr="00470612">
        <w:rPr>
          <w:rFonts w:ascii="Cambria" w:hAnsi="Cambria"/>
        </w:rPr>
        <w:t>).</w:t>
      </w:r>
    </w:p>
    <w:p w:rsidR="00767209" w:rsidRPr="00470612" w:rsidRDefault="00767209" w:rsidP="00767209">
      <w:pPr>
        <w:spacing w:line="360" w:lineRule="auto"/>
        <w:jc w:val="both"/>
        <w:rPr>
          <w:rFonts w:ascii="Cambria" w:hAnsi="Cambria"/>
        </w:rPr>
      </w:pPr>
    </w:p>
    <w:p w:rsidR="00767209" w:rsidRPr="00470612" w:rsidRDefault="00767209" w:rsidP="00767209">
      <w:pPr>
        <w:pStyle w:val="Zkladntext"/>
        <w:rPr>
          <w:rFonts w:ascii="Cambria" w:hAnsi="Cambria"/>
        </w:rPr>
      </w:pPr>
      <w:r w:rsidRPr="00470612">
        <w:rPr>
          <w:rFonts w:ascii="Cambria" w:hAnsi="Cambria"/>
        </w:rPr>
        <w:t>Dvě slovesné kategorie jsou vyjadřovány všemi slovesným</w:t>
      </w:r>
      <w:r>
        <w:rPr>
          <w:rFonts w:ascii="Cambria" w:hAnsi="Cambria"/>
        </w:rPr>
        <w:t>i tvary bez výjimky, určitými i </w:t>
      </w:r>
      <w:r w:rsidRPr="00470612">
        <w:rPr>
          <w:rFonts w:ascii="Cambria" w:hAnsi="Cambria"/>
        </w:rPr>
        <w:t xml:space="preserve">neurčitými: slovesný rod a vid. </w:t>
      </w:r>
    </w:p>
    <w:p w:rsidR="00767209" w:rsidRPr="00470612" w:rsidRDefault="00767209" w:rsidP="00767209">
      <w:pPr>
        <w:spacing w:line="360" w:lineRule="auto"/>
        <w:jc w:val="both"/>
        <w:rPr>
          <w:rFonts w:ascii="Cambria" w:hAnsi="Cambria"/>
        </w:rPr>
      </w:pPr>
    </w:p>
    <w:p w:rsidR="00767209" w:rsidRPr="00470612" w:rsidRDefault="00767209" w:rsidP="00767209">
      <w:pPr>
        <w:spacing w:line="360" w:lineRule="auto"/>
        <w:jc w:val="both"/>
        <w:rPr>
          <w:rFonts w:ascii="Cambria" w:hAnsi="Cambria"/>
        </w:rPr>
      </w:pPr>
      <w:r w:rsidRPr="00470612">
        <w:rPr>
          <w:rFonts w:ascii="Cambria" w:hAnsi="Cambria"/>
        </w:rPr>
        <w:t>Slovesný rod může být v češtině činný (aktivum), trpný o</w:t>
      </w:r>
      <w:r>
        <w:rPr>
          <w:rFonts w:ascii="Cambria" w:hAnsi="Cambria"/>
        </w:rPr>
        <w:t>pisný (pasívum participiální) a </w:t>
      </w:r>
      <w:r w:rsidRPr="00470612">
        <w:rPr>
          <w:rFonts w:ascii="Cambria" w:hAnsi="Cambria"/>
        </w:rPr>
        <w:t>trpný zvratný (pasívum reflexívní). Aktivem vyjadřujeme činnost entity, která je v pozici podmětu (</w:t>
      </w:r>
      <w:r w:rsidRPr="00470612">
        <w:rPr>
          <w:rFonts w:ascii="Cambria" w:hAnsi="Cambria"/>
          <w:i/>
          <w:iCs/>
        </w:rPr>
        <w:t>prodavačka zabalila šunku</w:t>
      </w:r>
      <w:r w:rsidRPr="00470612">
        <w:rPr>
          <w:rFonts w:ascii="Cambria" w:hAnsi="Cambria"/>
        </w:rPr>
        <w:t xml:space="preserve">, </w:t>
      </w:r>
      <w:r w:rsidRPr="00470612">
        <w:rPr>
          <w:rFonts w:ascii="Cambria" w:hAnsi="Cambria"/>
          <w:i/>
          <w:iCs/>
        </w:rPr>
        <w:t>slunce svítí</w:t>
      </w:r>
      <w:r w:rsidRPr="00470612">
        <w:rPr>
          <w:rFonts w:ascii="Cambria" w:hAnsi="Cambria"/>
        </w:rPr>
        <w:t>), pasívem činnost někoho jiného (</w:t>
      </w:r>
      <w:r w:rsidRPr="00470612">
        <w:rPr>
          <w:rFonts w:ascii="Cambria" w:hAnsi="Cambria"/>
          <w:i/>
          <w:iCs/>
        </w:rPr>
        <w:t>o tom se bude teprve diskutovat</w:t>
      </w:r>
      <w:r w:rsidRPr="00470612">
        <w:rPr>
          <w:rFonts w:ascii="Cambria" w:hAnsi="Cambria"/>
        </w:rPr>
        <w:t xml:space="preserve">, </w:t>
      </w:r>
      <w:r w:rsidRPr="00470612">
        <w:rPr>
          <w:rFonts w:ascii="Cambria" w:hAnsi="Cambria"/>
          <w:i/>
          <w:iCs/>
        </w:rPr>
        <w:t>raněný byl transportován na chirurgii</w:t>
      </w:r>
      <w:r w:rsidRPr="00470612">
        <w:rPr>
          <w:rFonts w:ascii="Cambria" w:hAnsi="Cambria"/>
        </w:rPr>
        <w:t xml:space="preserve">). Početná menšina sloves je schopna vyjádřit jen jeden slovesný rod: např. slovesa </w:t>
      </w:r>
      <w:r w:rsidRPr="00470612">
        <w:rPr>
          <w:rFonts w:ascii="Cambria" w:hAnsi="Cambria"/>
          <w:i/>
          <w:iCs/>
        </w:rPr>
        <w:t>moci</w:t>
      </w:r>
      <w:r w:rsidRPr="00470612">
        <w:rPr>
          <w:rFonts w:ascii="Cambria" w:hAnsi="Cambria"/>
        </w:rPr>
        <w:t xml:space="preserve">, </w:t>
      </w:r>
      <w:r w:rsidRPr="00470612">
        <w:rPr>
          <w:rFonts w:ascii="Cambria" w:hAnsi="Cambria"/>
          <w:i/>
          <w:iCs/>
        </w:rPr>
        <w:t>růst</w:t>
      </w:r>
      <w:r w:rsidRPr="00470612">
        <w:rPr>
          <w:rFonts w:ascii="Cambria" w:hAnsi="Cambria"/>
        </w:rPr>
        <w:t xml:space="preserve"> vyjadřují vždy rod činný, sloveso </w:t>
      </w:r>
      <w:r w:rsidRPr="00470612">
        <w:rPr>
          <w:rFonts w:ascii="Cambria" w:hAnsi="Cambria"/>
          <w:i/>
          <w:iCs/>
        </w:rPr>
        <w:t xml:space="preserve">dát se </w:t>
      </w:r>
      <w:r w:rsidRPr="00470612">
        <w:rPr>
          <w:rFonts w:ascii="Cambria" w:hAnsi="Cambria"/>
        </w:rPr>
        <w:t xml:space="preserve">(s modálním významem, např. </w:t>
      </w:r>
      <w:r w:rsidRPr="00470612">
        <w:rPr>
          <w:rFonts w:ascii="Cambria" w:hAnsi="Cambria"/>
          <w:i/>
          <w:iCs/>
        </w:rPr>
        <w:t>to se nedá vydržet</w:t>
      </w:r>
      <w:r w:rsidRPr="00470612">
        <w:rPr>
          <w:rFonts w:ascii="Cambria" w:hAnsi="Cambria"/>
        </w:rPr>
        <w:t>) vždy rod trpný</w:t>
      </w:r>
      <w:r>
        <w:rPr>
          <w:rFonts w:ascii="Cambria" w:hAnsi="Cambria"/>
        </w:rPr>
        <w:t xml:space="preserve"> </w:t>
      </w:r>
      <w:r w:rsidRPr="00EF0329">
        <w:rPr>
          <w:rFonts w:ascii="Cambria" w:hAnsi="Cambria"/>
        </w:rPr>
        <w:t>(pasívum zvratné)</w:t>
      </w:r>
      <w:r w:rsidRPr="00470612">
        <w:rPr>
          <w:rFonts w:ascii="Cambria" w:hAnsi="Cambria"/>
        </w:rPr>
        <w:t>. Tvary participiálního pasíva se skládají z trpného příčestí příslušného slovesného lexému a z libovolného tvaru pomocného slovesa (</w:t>
      </w:r>
      <w:r w:rsidRPr="00470612">
        <w:rPr>
          <w:rFonts w:ascii="Cambria" w:hAnsi="Cambria"/>
          <w:i/>
          <w:iCs/>
        </w:rPr>
        <w:t>být/bývat/bývávat</w:t>
      </w:r>
      <w:r w:rsidRPr="00470612">
        <w:rPr>
          <w:rFonts w:ascii="Cambria" w:hAnsi="Cambria"/>
        </w:rPr>
        <w:t xml:space="preserve">). Tvary reflexívního pasíva se skládají z aktivního tvaru příslušného slovesného lexému a z volného tvarotvorného morfému </w:t>
      </w:r>
      <w:proofErr w:type="gramStart"/>
      <w:r w:rsidRPr="00470612">
        <w:rPr>
          <w:rFonts w:ascii="Cambria" w:hAnsi="Cambria"/>
          <w:i/>
          <w:iCs/>
        </w:rPr>
        <w:t>se</w:t>
      </w:r>
      <w:proofErr w:type="gramEnd"/>
      <w:r w:rsidRPr="00470612">
        <w:rPr>
          <w:rFonts w:ascii="Cambria" w:hAnsi="Cambria"/>
        </w:rPr>
        <w:t>. (Stejnou formu jako tvary reflexívního pasíva mají i aktivní tvary reflexívních sloves; při rozhodování, zda určit slovesný rod trpný zvratný, nám může pomoci, když zjistíme, že slovesný tvar má stejný význam, jaký by měl tvar opisného pasíva.)</w:t>
      </w:r>
    </w:p>
    <w:p w:rsidR="00767209" w:rsidRPr="00470612" w:rsidRDefault="00767209" w:rsidP="00767209">
      <w:pPr>
        <w:spacing w:line="360" w:lineRule="auto"/>
        <w:jc w:val="both"/>
        <w:rPr>
          <w:rFonts w:ascii="Cambria" w:hAnsi="Cambria"/>
        </w:rPr>
      </w:pPr>
    </w:p>
    <w:p w:rsidR="00767209" w:rsidRPr="00470612" w:rsidRDefault="00767209" w:rsidP="00767209">
      <w:pPr>
        <w:spacing w:line="360" w:lineRule="auto"/>
        <w:jc w:val="both"/>
        <w:rPr>
          <w:rFonts w:ascii="Cambria" w:hAnsi="Cambria"/>
        </w:rPr>
      </w:pPr>
      <w:r w:rsidRPr="00470612">
        <w:rPr>
          <w:rFonts w:ascii="Cambria" w:hAnsi="Cambria"/>
        </w:rPr>
        <w:t xml:space="preserve">Vid rozeznáváme dokonavý (perfektivní) a nedokonavý (imperfektivní). Při časování slovesa se vid nemění, sloveso má ve všech svých tvarech stejný vid. </w:t>
      </w:r>
      <w:r w:rsidRPr="00EF0329">
        <w:rPr>
          <w:rFonts w:ascii="Cambria" w:hAnsi="Cambria"/>
        </w:rPr>
        <w:t>Dvojice příbuzných sloves s týmž významem, ale rozdílným videm se označují jako vidové dvojice.</w:t>
      </w:r>
      <w:r>
        <w:rPr>
          <w:rFonts w:ascii="Cambria" w:hAnsi="Cambria"/>
        </w:rPr>
        <w:t xml:space="preserve"> </w:t>
      </w:r>
      <w:r w:rsidRPr="00470612">
        <w:rPr>
          <w:rFonts w:ascii="Cambria" w:hAnsi="Cambria"/>
        </w:rPr>
        <w:t xml:space="preserve">(Oba vidy beze změny formy jsou schopna vyjádřit slovesa obouvidová, jako např. </w:t>
      </w:r>
      <w:r w:rsidRPr="00470612">
        <w:rPr>
          <w:rFonts w:ascii="Cambria" w:hAnsi="Cambria"/>
          <w:i/>
          <w:iCs/>
        </w:rPr>
        <w:t>věnovat</w:t>
      </w:r>
      <w:r w:rsidRPr="00470612">
        <w:rPr>
          <w:rFonts w:ascii="Cambria" w:hAnsi="Cambria"/>
        </w:rPr>
        <w:t xml:space="preserve">, </w:t>
      </w:r>
      <w:r w:rsidRPr="00470612">
        <w:rPr>
          <w:rFonts w:ascii="Cambria" w:hAnsi="Cambria"/>
          <w:i/>
          <w:iCs/>
        </w:rPr>
        <w:t>akceptovat</w:t>
      </w:r>
      <w:r w:rsidRPr="00470612">
        <w:rPr>
          <w:rFonts w:ascii="Cambria" w:hAnsi="Cambria"/>
        </w:rPr>
        <w:t>.) Zásadní rozdíl mezi dokonavými a nedokonavými slovesy spočívá v tom, že nedokonavé sloveso má v indikativu aktiva různé tvary pro každý ze tří časů (</w:t>
      </w:r>
      <w:proofErr w:type="gramStart"/>
      <w:r w:rsidRPr="00470612">
        <w:rPr>
          <w:rFonts w:ascii="Cambria" w:hAnsi="Cambria"/>
          <w:i/>
          <w:iCs/>
        </w:rPr>
        <w:t>večeřela jsi-večeříš-budeš</w:t>
      </w:r>
      <w:proofErr w:type="gramEnd"/>
      <w:r w:rsidRPr="00470612">
        <w:rPr>
          <w:rFonts w:ascii="Cambria" w:hAnsi="Cambria"/>
          <w:i/>
          <w:iCs/>
        </w:rPr>
        <w:t xml:space="preserve"> večeřet</w:t>
      </w:r>
      <w:r w:rsidRPr="00470612">
        <w:rPr>
          <w:rFonts w:ascii="Cambria" w:hAnsi="Cambria"/>
        </w:rPr>
        <w:t xml:space="preserve">; </w:t>
      </w:r>
      <w:r w:rsidRPr="00470612">
        <w:rPr>
          <w:rFonts w:ascii="Cambria" w:hAnsi="Cambria"/>
          <w:i/>
          <w:iCs/>
        </w:rPr>
        <w:t>šli jsme-jdeme-půjdeme</w:t>
      </w:r>
      <w:r w:rsidRPr="00470612">
        <w:rPr>
          <w:rFonts w:ascii="Cambria" w:hAnsi="Cambria"/>
        </w:rPr>
        <w:t>), kdežto sloveso dokonavé má pouze tvary préterita a tvary prézentu (</w:t>
      </w:r>
      <w:proofErr w:type="gramStart"/>
      <w:r w:rsidRPr="00470612">
        <w:rPr>
          <w:rFonts w:ascii="Cambria" w:hAnsi="Cambria"/>
          <w:i/>
          <w:iCs/>
        </w:rPr>
        <w:t>povečeřela jsi-povečeříš</w:t>
      </w:r>
      <w:proofErr w:type="gramEnd"/>
      <w:r w:rsidRPr="00470612">
        <w:rPr>
          <w:rFonts w:ascii="Cambria" w:hAnsi="Cambria"/>
        </w:rPr>
        <w:t xml:space="preserve">; </w:t>
      </w:r>
      <w:proofErr w:type="gramStart"/>
      <w:r w:rsidRPr="00470612">
        <w:rPr>
          <w:rFonts w:ascii="Cambria" w:hAnsi="Cambria"/>
          <w:i/>
          <w:iCs/>
        </w:rPr>
        <w:t>přišli jsme-přijdeme</w:t>
      </w:r>
      <w:proofErr w:type="gramEnd"/>
      <w:r w:rsidRPr="00470612">
        <w:rPr>
          <w:rFonts w:ascii="Cambria" w:hAnsi="Cambria"/>
        </w:rPr>
        <w:t>)</w:t>
      </w:r>
      <w:r>
        <w:rPr>
          <w:rFonts w:ascii="Cambria" w:hAnsi="Cambria"/>
        </w:rPr>
        <w:t>.</w:t>
      </w:r>
      <w:r w:rsidRPr="00470612">
        <w:rPr>
          <w:rFonts w:ascii="Cambria" w:hAnsi="Cambria"/>
        </w:rPr>
        <w:t xml:space="preserve"> </w:t>
      </w:r>
      <w:r>
        <w:rPr>
          <w:rFonts w:ascii="Cambria" w:hAnsi="Cambria"/>
        </w:rPr>
        <w:t>Prézentní tvary dokonavých sloves</w:t>
      </w:r>
      <w:r w:rsidRPr="00470612">
        <w:rPr>
          <w:rFonts w:ascii="Cambria" w:hAnsi="Cambria"/>
        </w:rPr>
        <w:t xml:space="preserve"> vyjadřují nejčastěji budoucnost, někdy však tzv. neaktuální přítomnost nebo všeobecnou platnost.</w:t>
      </w:r>
    </w:p>
    <w:p w:rsidR="00767209" w:rsidRPr="00470612" w:rsidRDefault="00767209" w:rsidP="00767209">
      <w:pPr>
        <w:spacing w:line="360" w:lineRule="auto"/>
        <w:jc w:val="both"/>
        <w:rPr>
          <w:rFonts w:ascii="Cambria" w:hAnsi="Cambria"/>
        </w:rPr>
      </w:pPr>
    </w:p>
    <w:p w:rsidR="00767209" w:rsidRPr="00470612" w:rsidRDefault="00767209" w:rsidP="00767209">
      <w:pPr>
        <w:spacing w:line="360" w:lineRule="auto"/>
        <w:jc w:val="both"/>
        <w:rPr>
          <w:rFonts w:ascii="Cambria" w:hAnsi="Cambria"/>
        </w:rPr>
      </w:pPr>
      <w:r w:rsidRPr="00470612">
        <w:rPr>
          <w:rFonts w:ascii="Cambria" w:hAnsi="Cambria"/>
        </w:rPr>
        <w:t>Poslední morfologickou kategorií, kterou může v češtině vyjadřovat slovesný tvar, je jmenný rod (mužský životný, mužský neživotný, ženský, střední). Jmenný rod vyjadřují právě ty slovesné tvary, které obsahují rodovo</w:t>
      </w:r>
      <w:r>
        <w:rPr>
          <w:rFonts w:ascii="Cambria" w:hAnsi="Cambria"/>
        </w:rPr>
        <w:t>u koncovku: přechodník minulý i </w:t>
      </w:r>
      <w:r w:rsidRPr="00470612">
        <w:rPr>
          <w:rFonts w:ascii="Cambria" w:hAnsi="Cambria"/>
        </w:rPr>
        <w:t>přítomný, příčestí trpné i činné (minulé). Příčestí činné je v řečových komunikátech vždy složkou nějakého složeného slovesného tvaru, příčestí trpné je složkou složeného slovesného tvaru většinou; jmenný rod tedy obsahují všechny složené slovesné tvary, jejichž složkou je příčestí.</w:t>
      </w:r>
    </w:p>
    <w:p w:rsidR="00767209" w:rsidRPr="00470612" w:rsidRDefault="00767209" w:rsidP="00767209">
      <w:pPr>
        <w:spacing w:line="360" w:lineRule="auto"/>
        <w:jc w:val="both"/>
        <w:rPr>
          <w:rFonts w:ascii="Cambria" w:hAnsi="Cambria"/>
        </w:rPr>
      </w:pPr>
    </w:p>
    <w:p w:rsidR="00767209" w:rsidRPr="00470612" w:rsidRDefault="00767209" w:rsidP="00767209">
      <w:pPr>
        <w:spacing w:line="360" w:lineRule="auto"/>
        <w:jc w:val="both"/>
        <w:rPr>
          <w:rFonts w:ascii="Cambria" w:hAnsi="Cambria"/>
        </w:rPr>
      </w:pPr>
      <w:r w:rsidRPr="00470612">
        <w:rPr>
          <w:rFonts w:ascii="Cambria" w:hAnsi="Cambria"/>
        </w:rPr>
        <w:t>Jak již bylo řečeno výše, pokud při morfologickém rozboru slovesného tvaru označíme tvar za verbum finitum, jako první u něj určíme osobu, poté číslo a poté způsob. Je-li způsob oznamovací, určíme i čas. Následuje určení slovesného rodu a vidu, a je-li složkou tvaru příčestí, určíme nakonec jmenný rod.</w:t>
      </w:r>
    </w:p>
    <w:p w:rsidR="00767209" w:rsidRPr="00470612" w:rsidRDefault="00767209" w:rsidP="00767209">
      <w:pPr>
        <w:spacing w:line="360" w:lineRule="auto"/>
        <w:jc w:val="both"/>
        <w:rPr>
          <w:rFonts w:ascii="Cambria" w:hAnsi="Cambria"/>
        </w:rPr>
      </w:pPr>
    </w:p>
    <w:p w:rsidR="00767209" w:rsidRPr="00470612" w:rsidRDefault="00767209" w:rsidP="00767209">
      <w:pPr>
        <w:spacing w:line="360" w:lineRule="auto"/>
        <w:jc w:val="both"/>
        <w:rPr>
          <w:rFonts w:ascii="Cambria" w:hAnsi="Cambria"/>
        </w:rPr>
      </w:pPr>
      <w:r w:rsidRPr="00470612">
        <w:rPr>
          <w:rFonts w:ascii="Cambria" w:hAnsi="Cambria"/>
        </w:rPr>
        <w:t xml:space="preserve">Při morfologickém rozboru neurčitých tvarů je nejprve třeba tvar pojmenovat: infinitiv, přechodník přítomný, přechodník minulý, </w:t>
      </w:r>
      <w:r>
        <w:rPr>
          <w:rFonts w:ascii="Cambria" w:hAnsi="Cambria"/>
        </w:rPr>
        <w:t>popř.</w:t>
      </w:r>
      <w:r w:rsidRPr="00470612">
        <w:rPr>
          <w:rFonts w:ascii="Cambria" w:hAnsi="Cambria"/>
        </w:rPr>
        <w:t xml:space="preserve"> příčestí trpné. Příčestí činné neurčujeme jako samostatný slovesný tvar nikdy, poněvadž nemůže být samostatně použito. Příčestí trpné </w:t>
      </w:r>
      <w:proofErr w:type="gramStart"/>
      <w:r w:rsidRPr="00470612">
        <w:rPr>
          <w:rFonts w:ascii="Cambria" w:hAnsi="Cambria"/>
        </w:rPr>
        <w:t>určujeme</w:t>
      </w:r>
      <w:r>
        <w:rPr>
          <w:rFonts w:ascii="Cambria" w:hAnsi="Cambria"/>
        </w:rPr>
        <w:t xml:space="preserve"> </w:t>
      </w:r>
      <w:r w:rsidRPr="00470612">
        <w:rPr>
          <w:rFonts w:ascii="Cambria" w:hAnsi="Cambria"/>
        </w:rPr>
        <w:t>jako</w:t>
      </w:r>
      <w:proofErr w:type="gramEnd"/>
      <w:r w:rsidRPr="00470612">
        <w:rPr>
          <w:rFonts w:ascii="Cambria" w:hAnsi="Cambria"/>
        </w:rPr>
        <w:t xml:space="preserve"> samostatný tvar ve spojeních typu </w:t>
      </w:r>
      <w:r w:rsidRPr="00470612">
        <w:rPr>
          <w:rFonts w:ascii="Cambria" w:hAnsi="Cambria"/>
          <w:i/>
          <w:iCs/>
        </w:rPr>
        <w:t xml:space="preserve">nechal jsem </w:t>
      </w:r>
      <w:r w:rsidRPr="00470612">
        <w:rPr>
          <w:rFonts w:ascii="Cambria" w:hAnsi="Cambria"/>
          <w:i/>
          <w:iCs/>
          <w:u w:val="single"/>
        </w:rPr>
        <w:t>otevřeno</w:t>
      </w:r>
      <w:r w:rsidRPr="00470612">
        <w:rPr>
          <w:rFonts w:ascii="Cambria" w:hAnsi="Cambria"/>
        </w:rPr>
        <w:t xml:space="preserve">, nikoli ve složených slovesných tvarech, jako např. </w:t>
      </w:r>
      <w:r w:rsidRPr="00470612">
        <w:rPr>
          <w:rFonts w:ascii="Cambria" w:hAnsi="Cambria"/>
          <w:i/>
          <w:iCs/>
        </w:rPr>
        <w:t>nebyla by obviněna</w:t>
      </w:r>
      <w:r w:rsidRPr="00470612">
        <w:rPr>
          <w:rFonts w:ascii="Cambria" w:hAnsi="Cambria"/>
        </w:rPr>
        <w:t>. Infinitiv určujeme jako samostatný tvar vždy kromě případů, kdy je součástí složeného slovesného tvaru vyjadřujícího čas budoucí (</w:t>
      </w:r>
      <w:r w:rsidRPr="00470612">
        <w:rPr>
          <w:rFonts w:ascii="Cambria" w:hAnsi="Cambria"/>
          <w:i/>
          <w:iCs/>
        </w:rPr>
        <w:t>nebudeš se bát</w:t>
      </w:r>
      <w:r w:rsidRPr="00470612">
        <w:rPr>
          <w:rFonts w:ascii="Cambria" w:hAnsi="Cambria"/>
        </w:rPr>
        <w:t>). Přechodníky určujeme jako samostatné tvary vždy.</w:t>
      </w:r>
    </w:p>
    <w:p w:rsidR="00767209" w:rsidRPr="00470612" w:rsidRDefault="00767209" w:rsidP="00767209">
      <w:pPr>
        <w:spacing w:line="360" w:lineRule="auto"/>
        <w:jc w:val="both"/>
        <w:rPr>
          <w:rFonts w:ascii="Cambria" w:hAnsi="Cambria"/>
        </w:rPr>
      </w:pPr>
    </w:p>
    <w:p w:rsidR="00767209" w:rsidRPr="00470612" w:rsidRDefault="00767209" w:rsidP="00767209">
      <w:pPr>
        <w:pStyle w:val="Zkladntext"/>
        <w:rPr>
          <w:rFonts w:ascii="Cambria" w:hAnsi="Cambria"/>
        </w:rPr>
      </w:pPr>
      <w:r w:rsidRPr="00470612">
        <w:rPr>
          <w:rFonts w:ascii="Cambria" w:hAnsi="Cambria"/>
        </w:rPr>
        <w:t xml:space="preserve">Aktivní infinitiv vyjadřuje pouze slovesný rod a vid. Infinitiv participiální pasívní, příčestí a </w:t>
      </w:r>
      <w:r>
        <w:rPr>
          <w:rFonts w:ascii="Cambria" w:hAnsi="Cambria"/>
        </w:rPr>
        <w:t>přechodníky</w:t>
      </w:r>
      <w:r w:rsidRPr="00470612">
        <w:rPr>
          <w:rFonts w:ascii="Cambria" w:hAnsi="Cambria"/>
        </w:rPr>
        <w:t xml:space="preserve"> vyjadřují slovesný rod, vid, jmenný rod a číslo. </w:t>
      </w:r>
    </w:p>
    <w:p w:rsidR="00767209" w:rsidRDefault="00767209" w:rsidP="00767209">
      <w:pPr>
        <w:spacing w:line="360" w:lineRule="auto"/>
        <w:jc w:val="both"/>
        <w:rPr>
          <w:rFonts w:ascii="Cambria" w:hAnsi="Cambria"/>
        </w:rPr>
      </w:pPr>
    </w:p>
    <w:p w:rsidR="00767209" w:rsidRPr="00470612" w:rsidRDefault="00767209" w:rsidP="00767209">
      <w:pPr>
        <w:spacing w:line="360" w:lineRule="auto"/>
        <w:jc w:val="both"/>
        <w:rPr>
          <w:rFonts w:ascii="Cambria" w:hAnsi="Cambria"/>
        </w:rPr>
      </w:pPr>
    </w:p>
    <w:p w:rsidR="00767209" w:rsidRDefault="00767209" w:rsidP="00767209">
      <w:pPr>
        <w:spacing w:line="360" w:lineRule="auto"/>
        <w:jc w:val="both"/>
        <w:rPr>
          <w:rFonts w:ascii="Cambria" w:hAnsi="Cambria"/>
          <w:b/>
        </w:rPr>
      </w:pPr>
      <w:r>
        <w:rPr>
          <w:rFonts w:ascii="Cambria" w:hAnsi="Cambria"/>
          <w:b/>
        </w:rPr>
        <w:t>Cvičení</w:t>
      </w:r>
    </w:p>
    <w:p w:rsidR="00767209" w:rsidRDefault="00767209" w:rsidP="00767209">
      <w:pPr>
        <w:spacing w:line="360" w:lineRule="auto"/>
        <w:jc w:val="both"/>
        <w:rPr>
          <w:rFonts w:ascii="Cambria" w:hAnsi="Cambria"/>
          <w:b/>
        </w:rPr>
      </w:pPr>
    </w:p>
    <w:p w:rsidR="00767209" w:rsidRPr="003429B8" w:rsidRDefault="00767209" w:rsidP="00767209">
      <w:pPr>
        <w:spacing w:line="360" w:lineRule="auto"/>
        <w:jc w:val="both"/>
        <w:rPr>
          <w:rFonts w:ascii="Cambria" w:hAnsi="Cambria"/>
          <w:i/>
        </w:rPr>
      </w:pPr>
      <w:r w:rsidRPr="003429B8">
        <w:rPr>
          <w:rFonts w:ascii="Cambria" w:hAnsi="Cambria"/>
          <w:b/>
        </w:rPr>
        <w:t xml:space="preserve">Určete platnost </w:t>
      </w:r>
      <w:r w:rsidRPr="003429B8">
        <w:rPr>
          <w:rFonts w:ascii="Cambria" w:hAnsi="Cambria"/>
          <w:b/>
          <w:i/>
        </w:rPr>
        <w:t xml:space="preserve">se </w:t>
      </w:r>
      <w:r w:rsidRPr="003429B8">
        <w:rPr>
          <w:rFonts w:ascii="Cambria" w:hAnsi="Cambria"/>
          <w:b/>
        </w:rPr>
        <w:t>v následujících spojeních:</w:t>
      </w:r>
    </w:p>
    <w:p w:rsidR="00767209" w:rsidRPr="003429B8" w:rsidRDefault="00767209" w:rsidP="00767209">
      <w:pPr>
        <w:spacing w:line="360" w:lineRule="auto"/>
        <w:jc w:val="both"/>
        <w:rPr>
          <w:rFonts w:ascii="Cambria" w:hAnsi="Cambria"/>
        </w:rPr>
      </w:pPr>
      <w:r w:rsidRPr="003429B8">
        <w:rPr>
          <w:rFonts w:ascii="Cambria" w:hAnsi="Cambria"/>
        </w:rPr>
        <w:t xml:space="preserve">slunce se na nás směje – </w:t>
      </w:r>
      <w:r>
        <w:rPr>
          <w:rFonts w:ascii="Cambria" w:hAnsi="Cambria"/>
        </w:rPr>
        <w:t>reklamace se vyřizují na počkání</w:t>
      </w:r>
      <w:r w:rsidRPr="003429B8">
        <w:rPr>
          <w:rFonts w:ascii="Cambria" w:hAnsi="Cambria"/>
        </w:rPr>
        <w:t xml:space="preserve"> – jedná se o vážný přestupek – obsloužím</w:t>
      </w:r>
      <w:r>
        <w:rPr>
          <w:rFonts w:ascii="Cambria" w:hAnsi="Cambria"/>
        </w:rPr>
        <w:t>e</w:t>
      </w:r>
      <w:r w:rsidRPr="003429B8">
        <w:rPr>
          <w:rFonts w:ascii="Cambria" w:hAnsi="Cambria"/>
        </w:rPr>
        <w:t xml:space="preserve"> se s</w:t>
      </w:r>
      <w:r>
        <w:rPr>
          <w:rFonts w:ascii="Cambria" w:hAnsi="Cambria"/>
        </w:rPr>
        <w:t>a</w:t>
      </w:r>
      <w:r w:rsidRPr="003429B8">
        <w:rPr>
          <w:rFonts w:ascii="Cambria" w:hAnsi="Cambria"/>
        </w:rPr>
        <w:t>m</w:t>
      </w:r>
      <w:r>
        <w:rPr>
          <w:rFonts w:ascii="Cambria" w:hAnsi="Cambria"/>
        </w:rPr>
        <w:t>i</w:t>
      </w:r>
      <w:r w:rsidRPr="003429B8">
        <w:rPr>
          <w:rFonts w:ascii="Cambria" w:hAnsi="Cambria"/>
        </w:rPr>
        <w:t xml:space="preserve"> – kousal se do jazyka – bojím se hadů – loď se potopila – myje se mýdlem – francouzština se učí od tercie – kolik se tam vejde pytlů – nesmíš se prát s mladšími chlapci – milenci se líbali</w:t>
      </w:r>
    </w:p>
    <w:p w:rsidR="005552A8" w:rsidRDefault="005552A8"/>
    <w:p w:rsidR="00767209" w:rsidRPr="003429B8" w:rsidRDefault="00767209" w:rsidP="00767209">
      <w:pPr>
        <w:spacing w:line="360" w:lineRule="auto"/>
        <w:jc w:val="both"/>
        <w:rPr>
          <w:rFonts w:ascii="Cambria" w:hAnsi="Cambria"/>
          <w:b/>
        </w:rPr>
      </w:pPr>
      <w:r w:rsidRPr="003429B8">
        <w:rPr>
          <w:rFonts w:ascii="Cambria" w:hAnsi="Cambria"/>
          <w:b/>
        </w:rPr>
        <w:t>V uvedených větách změňte, pokud je to možné, vid sloves tak, abyste utvořili základní vidovou dvojici. Označte slovesa, která vidovou dvojici netvoří:</w:t>
      </w:r>
    </w:p>
    <w:p w:rsidR="00767209" w:rsidRPr="003429B8" w:rsidRDefault="00767209" w:rsidP="00767209">
      <w:pPr>
        <w:spacing w:line="360" w:lineRule="auto"/>
        <w:jc w:val="both"/>
        <w:rPr>
          <w:rFonts w:ascii="Cambria" w:hAnsi="Cambria"/>
        </w:rPr>
      </w:pPr>
      <w:r w:rsidRPr="003429B8">
        <w:rPr>
          <w:rFonts w:ascii="Cambria" w:hAnsi="Cambria"/>
        </w:rPr>
        <w:t>1) Vystoupila z auta.</w:t>
      </w:r>
    </w:p>
    <w:p w:rsidR="00767209" w:rsidRPr="003429B8" w:rsidRDefault="00767209" w:rsidP="00767209">
      <w:pPr>
        <w:spacing w:line="360" w:lineRule="auto"/>
        <w:jc w:val="both"/>
        <w:rPr>
          <w:rFonts w:ascii="Cambria" w:hAnsi="Cambria"/>
        </w:rPr>
      </w:pPr>
      <w:r w:rsidRPr="003429B8">
        <w:rPr>
          <w:rFonts w:ascii="Cambria" w:hAnsi="Cambria"/>
        </w:rPr>
        <w:t>2) Vědma mu vykládala karty.</w:t>
      </w:r>
    </w:p>
    <w:p w:rsidR="00767209" w:rsidRPr="003429B8" w:rsidRDefault="00767209" w:rsidP="00767209">
      <w:pPr>
        <w:spacing w:line="360" w:lineRule="auto"/>
        <w:jc w:val="both"/>
        <w:rPr>
          <w:rFonts w:ascii="Cambria" w:hAnsi="Cambria"/>
        </w:rPr>
      </w:pPr>
      <w:r w:rsidRPr="003429B8">
        <w:rPr>
          <w:rFonts w:ascii="Cambria" w:hAnsi="Cambria"/>
        </w:rPr>
        <w:t>3) Zítra mi budou trhat zub.</w:t>
      </w:r>
    </w:p>
    <w:p w:rsidR="00767209" w:rsidRPr="003429B8" w:rsidRDefault="00767209" w:rsidP="00767209">
      <w:pPr>
        <w:spacing w:line="360" w:lineRule="auto"/>
        <w:jc w:val="both"/>
        <w:rPr>
          <w:rFonts w:ascii="Cambria" w:hAnsi="Cambria"/>
        </w:rPr>
      </w:pPr>
      <w:r w:rsidRPr="003429B8">
        <w:rPr>
          <w:rFonts w:ascii="Cambria" w:hAnsi="Cambria"/>
        </w:rPr>
        <w:t>4) Kočka nehnutě seděla na parapetu.</w:t>
      </w:r>
    </w:p>
    <w:p w:rsidR="00767209" w:rsidRPr="003429B8" w:rsidRDefault="00767209" w:rsidP="00767209">
      <w:pPr>
        <w:spacing w:line="360" w:lineRule="auto"/>
        <w:jc w:val="both"/>
        <w:rPr>
          <w:rFonts w:ascii="Cambria" w:hAnsi="Cambria"/>
        </w:rPr>
      </w:pPr>
      <w:r w:rsidRPr="003429B8">
        <w:rPr>
          <w:rFonts w:ascii="Cambria" w:hAnsi="Cambria"/>
        </w:rPr>
        <w:lastRenderedPageBreak/>
        <w:t>5) Vzal tu výtku příliš vážně.</w:t>
      </w:r>
    </w:p>
    <w:p w:rsidR="00767209" w:rsidRPr="003429B8" w:rsidRDefault="00767209" w:rsidP="00767209">
      <w:pPr>
        <w:spacing w:line="360" w:lineRule="auto"/>
        <w:jc w:val="both"/>
        <w:rPr>
          <w:rFonts w:ascii="Cambria" w:hAnsi="Cambria"/>
        </w:rPr>
      </w:pPr>
      <w:r w:rsidRPr="003429B8">
        <w:rPr>
          <w:rFonts w:ascii="Cambria" w:hAnsi="Cambria"/>
        </w:rPr>
        <w:t>6) Přiblížila se noc.</w:t>
      </w:r>
    </w:p>
    <w:p w:rsidR="00767209" w:rsidRPr="003429B8" w:rsidRDefault="00767209" w:rsidP="00767209">
      <w:pPr>
        <w:spacing w:line="360" w:lineRule="auto"/>
        <w:jc w:val="both"/>
        <w:rPr>
          <w:rFonts w:ascii="Cambria" w:hAnsi="Cambria"/>
        </w:rPr>
      </w:pPr>
      <w:r w:rsidRPr="003429B8">
        <w:rPr>
          <w:rFonts w:ascii="Cambria" w:hAnsi="Cambria"/>
        </w:rPr>
        <w:t>7) Je potřeba dávat si pozor.</w:t>
      </w:r>
    </w:p>
    <w:p w:rsidR="00767209" w:rsidRPr="003429B8" w:rsidRDefault="00767209" w:rsidP="00767209">
      <w:pPr>
        <w:spacing w:line="360" w:lineRule="auto"/>
        <w:jc w:val="both"/>
        <w:rPr>
          <w:rFonts w:ascii="Cambria" w:hAnsi="Cambria"/>
        </w:rPr>
      </w:pPr>
      <w:r w:rsidRPr="003429B8">
        <w:rPr>
          <w:rFonts w:ascii="Cambria" w:hAnsi="Cambria"/>
        </w:rPr>
        <w:t>8) O víkendu natírali plot.</w:t>
      </w:r>
    </w:p>
    <w:p w:rsidR="00767209" w:rsidRPr="003429B8" w:rsidRDefault="00767209" w:rsidP="00767209">
      <w:pPr>
        <w:spacing w:line="360" w:lineRule="auto"/>
        <w:jc w:val="both"/>
        <w:rPr>
          <w:rFonts w:ascii="Cambria" w:hAnsi="Cambria"/>
        </w:rPr>
      </w:pPr>
      <w:r w:rsidRPr="003429B8">
        <w:rPr>
          <w:rFonts w:ascii="Cambria" w:hAnsi="Cambria"/>
        </w:rPr>
        <w:t>9) Už to nemohla vydržet.</w:t>
      </w:r>
    </w:p>
    <w:p w:rsidR="00767209" w:rsidRPr="003429B8" w:rsidRDefault="00767209" w:rsidP="00767209">
      <w:pPr>
        <w:spacing w:line="360" w:lineRule="auto"/>
        <w:jc w:val="both"/>
        <w:rPr>
          <w:rFonts w:ascii="Cambria" w:hAnsi="Cambria"/>
        </w:rPr>
      </w:pPr>
      <w:r w:rsidRPr="003429B8">
        <w:rPr>
          <w:rFonts w:ascii="Cambria" w:hAnsi="Cambria"/>
        </w:rPr>
        <w:t>10) Rozpršelo se.</w:t>
      </w:r>
    </w:p>
    <w:p w:rsidR="00767209" w:rsidRPr="003429B8" w:rsidRDefault="00767209" w:rsidP="00767209">
      <w:pPr>
        <w:spacing w:line="360" w:lineRule="auto"/>
        <w:jc w:val="both"/>
        <w:rPr>
          <w:rFonts w:ascii="Cambria" w:hAnsi="Cambria"/>
        </w:rPr>
      </w:pPr>
      <w:r w:rsidRPr="003429B8">
        <w:rPr>
          <w:rFonts w:ascii="Cambria" w:hAnsi="Cambria"/>
        </w:rPr>
        <w:t>11) Opatrně osolil polévku.</w:t>
      </w:r>
    </w:p>
    <w:p w:rsidR="00767209" w:rsidRPr="003429B8" w:rsidRDefault="00767209" w:rsidP="00767209">
      <w:pPr>
        <w:spacing w:line="360" w:lineRule="auto"/>
        <w:jc w:val="both"/>
        <w:rPr>
          <w:rFonts w:ascii="Cambria" w:hAnsi="Cambria"/>
        </w:rPr>
      </w:pPr>
      <w:r w:rsidRPr="003429B8">
        <w:rPr>
          <w:rFonts w:ascii="Cambria" w:hAnsi="Cambria"/>
        </w:rPr>
        <w:t>12) Zvykla si na pařížský ruch.</w:t>
      </w:r>
    </w:p>
    <w:p w:rsidR="00767209" w:rsidRDefault="00767209"/>
    <w:p w:rsidR="00767209" w:rsidRPr="003429B8" w:rsidRDefault="00767209" w:rsidP="00767209">
      <w:pPr>
        <w:spacing w:line="360" w:lineRule="auto"/>
        <w:jc w:val="both"/>
        <w:rPr>
          <w:rFonts w:ascii="Cambria" w:hAnsi="Cambria"/>
          <w:b/>
        </w:rPr>
      </w:pPr>
      <w:r w:rsidRPr="003429B8">
        <w:rPr>
          <w:rFonts w:ascii="Cambria" w:hAnsi="Cambria"/>
          <w:b/>
        </w:rPr>
        <w:t>Utvořte spisovné tvary sloves:</w:t>
      </w:r>
    </w:p>
    <w:p w:rsidR="00767209" w:rsidRPr="003429B8" w:rsidRDefault="00767209" w:rsidP="00767209">
      <w:pPr>
        <w:spacing w:line="360" w:lineRule="auto"/>
        <w:jc w:val="both"/>
        <w:rPr>
          <w:rFonts w:ascii="Cambria" w:hAnsi="Cambria"/>
        </w:rPr>
      </w:pPr>
      <w:r w:rsidRPr="003429B8">
        <w:rPr>
          <w:rFonts w:ascii="Cambria" w:hAnsi="Cambria"/>
        </w:rPr>
        <w:t xml:space="preserve">převzít: 1) </w:t>
      </w:r>
      <w:proofErr w:type="spellStart"/>
      <w:r w:rsidRPr="003429B8">
        <w:rPr>
          <w:rFonts w:ascii="Cambria" w:hAnsi="Cambria"/>
        </w:rPr>
        <w:t>inf</w:t>
      </w:r>
      <w:proofErr w:type="spellEnd"/>
      <w:r w:rsidRPr="003429B8">
        <w:rPr>
          <w:rFonts w:ascii="Cambria" w:hAnsi="Cambria"/>
        </w:rPr>
        <w:t xml:space="preserve">. </w:t>
      </w:r>
      <w:proofErr w:type="gramStart"/>
      <w:r w:rsidRPr="003429B8">
        <w:rPr>
          <w:rFonts w:ascii="Cambria" w:hAnsi="Cambria"/>
        </w:rPr>
        <w:t xml:space="preserve">pas. f. </w:t>
      </w:r>
      <w:proofErr w:type="spellStart"/>
      <w:r w:rsidRPr="003429B8">
        <w:rPr>
          <w:rFonts w:ascii="Cambria" w:hAnsi="Cambria"/>
        </w:rPr>
        <w:t>sg</w:t>
      </w:r>
      <w:proofErr w:type="spellEnd"/>
      <w:r w:rsidRPr="003429B8">
        <w:rPr>
          <w:rFonts w:ascii="Cambria" w:hAnsi="Cambria"/>
        </w:rPr>
        <w:t>.</w:t>
      </w:r>
      <w:proofErr w:type="gramEnd"/>
      <w:r w:rsidRPr="003429B8">
        <w:rPr>
          <w:rFonts w:ascii="Cambria" w:hAnsi="Cambria"/>
        </w:rPr>
        <w:t xml:space="preserve">; 2) 1. os. </w:t>
      </w:r>
      <w:proofErr w:type="spellStart"/>
      <w:proofErr w:type="gramStart"/>
      <w:r w:rsidRPr="003429B8">
        <w:rPr>
          <w:rFonts w:ascii="Cambria" w:hAnsi="Cambria"/>
        </w:rPr>
        <w:t>pl</w:t>
      </w:r>
      <w:proofErr w:type="spellEnd"/>
      <w:r w:rsidRPr="003429B8">
        <w:rPr>
          <w:rFonts w:ascii="Cambria" w:hAnsi="Cambria"/>
        </w:rPr>
        <w:t>.</w:t>
      </w:r>
      <w:proofErr w:type="gramEnd"/>
      <w:r w:rsidRPr="003429B8">
        <w:rPr>
          <w:rFonts w:ascii="Cambria" w:hAnsi="Cambria"/>
        </w:rPr>
        <w:t xml:space="preserve"> </w:t>
      </w:r>
      <w:proofErr w:type="spellStart"/>
      <w:r w:rsidRPr="003429B8">
        <w:rPr>
          <w:rFonts w:ascii="Cambria" w:hAnsi="Cambria"/>
        </w:rPr>
        <w:t>imp</w:t>
      </w:r>
      <w:proofErr w:type="spellEnd"/>
      <w:r w:rsidRPr="003429B8">
        <w:rPr>
          <w:rFonts w:ascii="Cambria" w:hAnsi="Cambria"/>
        </w:rPr>
        <w:t xml:space="preserve">. akt.; 3) 2. </w:t>
      </w:r>
      <w:r>
        <w:rPr>
          <w:rFonts w:ascii="Cambria" w:hAnsi="Cambria"/>
        </w:rPr>
        <w:t xml:space="preserve">os. </w:t>
      </w:r>
      <w:proofErr w:type="spellStart"/>
      <w:proofErr w:type="gramStart"/>
      <w:r w:rsidRPr="003429B8">
        <w:rPr>
          <w:rFonts w:ascii="Cambria" w:hAnsi="Cambria"/>
        </w:rPr>
        <w:t>pl</w:t>
      </w:r>
      <w:proofErr w:type="spellEnd"/>
      <w:r w:rsidRPr="003429B8">
        <w:rPr>
          <w:rFonts w:ascii="Cambria" w:hAnsi="Cambria"/>
        </w:rPr>
        <w:t>.</w:t>
      </w:r>
      <w:proofErr w:type="gramEnd"/>
      <w:r w:rsidRPr="003429B8">
        <w:rPr>
          <w:rFonts w:ascii="Cambria" w:hAnsi="Cambria"/>
        </w:rPr>
        <w:t xml:space="preserve"> m. a. </w:t>
      </w:r>
      <w:proofErr w:type="spellStart"/>
      <w:r w:rsidRPr="003429B8">
        <w:rPr>
          <w:rFonts w:ascii="Cambria" w:hAnsi="Cambria"/>
        </w:rPr>
        <w:t>kond</w:t>
      </w:r>
      <w:proofErr w:type="spellEnd"/>
      <w:r w:rsidRPr="003429B8">
        <w:rPr>
          <w:rFonts w:ascii="Cambria" w:hAnsi="Cambria"/>
        </w:rPr>
        <w:t xml:space="preserve">. min. akt.; 4) </w:t>
      </w:r>
      <w:proofErr w:type="spellStart"/>
      <w:r w:rsidRPr="003429B8">
        <w:rPr>
          <w:rFonts w:ascii="Cambria" w:hAnsi="Cambria"/>
        </w:rPr>
        <w:t>přech</w:t>
      </w:r>
      <w:proofErr w:type="spellEnd"/>
      <w:r w:rsidRPr="003429B8">
        <w:rPr>
          <w:rFonts w:ascii="Cambria" w:hAnsi="Cambria"/>
        </w:rPr>
        <w:t xml:space="preserve">. min. pas. </w:t>
      </w:r>
      <w:proofErr w:type="spellStart"/>
      <w:r w:rsidRPr="003429B8">
        <w:rPr>
          <w:rFonts w:ascii="Cambria" w:hAnsi="Cambria"/>
        </w:rPr>
        <w:t>neutr</w:t>
      </w:r>
      <w:proofErr w:type="spellEnd"/>
      <w:r w:rsidRPr="003429B8">
        <w:rPr>
          <w:rFonts w:ascii="Cambria" w:hAnsi="Cambria"/>
        </w:rPr>
        <w:t xml:space="preserve">. </w:t>
      </w:r>
      <w:proofErr w:type="spellStart"/>
      <w:r w:rsidRPr="003429B8">
        <w:rPr>
          <w:rFonts w:ascii="Cambria" w:hAnsi="Cambria"/>
        </w:rPr>
        <w:t>sg</w:t>
      </w:r>
      <w:proofErr w:type="spellEnd"/>
      <w:r w:rsidRPr="003429B8">
        <w:rPr>
          <w:rFonts w:ascii="Cambria" w:hAnsi="Cambria"/>
        </w:rPr>
        <w:t>.</w:t>
      </w:r>
    </w:p>
    <w:p w:rsidR="00767209" w:rsidRPr="003429B8" w:rsidRDefault="00767209" w:rsidP="00767209">
      <w:pPr>
        <w:spacing w:line="360" w:lineRule="auto"/>
        <w:jc w:val="both"/>
        <w:rPr>
          <w:rFonts w:ascii="Cambria" w:hAnsi="Cambria"/>
        </w:rPr>
      </w:pPr>
      <w:r w:rsidRPr="003429B8">
        <w:rPr>
          <w:rFonts w:ascii="Cambria" w:hAnsi="Cambria"/>
        </w:rPr>
        <w:t xml:space="preserve">moci: 1) 3. os. </w:t>
      </w:r>
      <w:proofErr w:type="spellStart"/>
      <w:proofErr w:type="gramStart"/>
      <w:r w:rsidRPr="003429B8">
        <w:rPr>
          <w:rFonts w:ascii="Cambria" w:hAnsi="Cambria"/>
        </w:rPr>
        <w:t>pl</w:t>
      </w:r>
      <w:proofErr w:type="spellEnd"/>
      <w:r w:rsidRPr="003429B8">
        <w:rPr>
          <w:rFonts w:ascii="Cambria" w:hAnsi="Cambria"/>
        </w:rPr>
        <w:t>.</w:t>
      </w:r>
      <w:proofErr w:type="gramEnd"/>
      <w:r w:rsidRPr="003429B8">
        <w:rPr>
          <w:rFonts w:ascii="Cambria" w:hAnsi="Cambria"/>
        </w:rPr>
        <w:t xml:space="preserve"> </w:t>
      </w:r>
      <w:proofErr w:type="spellStart"/>
      <w:r w:rsidRPr="003429B8">
        <w:rPr>
          <w:rFonts w:ascii="Cambria" w:hAnsi="Cambria"/>
        </w:rPr>
        <w:t>ind</w:t>
      </w:r>
      <w:proofErr w:type="spellEnd"/>
      <w:r w:rsidRPr="003429B8">
        <w:rPr>
          <w:rFonts w:ascii="Cambria" w:hAnsi="Cambria"/>
        </w:rPr>
        <w:t xml:space="preserve">. </w:t>
      </w:r>
      <w:proofErr w:type="spellStart"/>
      <w:r w:rsidRPr="003429B8">
        <w:rPr>
          <w:rFonts w:ascii="Cambria" w:hAnsi="Cambria"/>
        </w:rPr>
        <w:t>préz</w:t>
      </w:r>
      <w:proofErr w:type="spellEnd"/>
      <w:r w:rsidRPr="003429B8">
        <w:rPr>
          <w:rFonts w:ascii="Cambria" w:hAnsi="Cambria"/>
        </w:rPr>
        <w:t xml:space="preserve">. akt.; 2) 2. os. </w:t>
      </w:r>
      <w:proofErr w:type="spellStart"/>
      <w:proofErr w:type="gramStart"/>
      <w:r w:rsidRPr="003429B8">
        <w:rPr>
          <w:rFonts w:ascii="Cambria" w:hAnsi="Cambria"/>
        </w:rPr>
        <w:t>pl</w:t>
      </w:r>
      <w:proofErr w:type="spellEnd"/>
      <w:r w:rsidRPr="003429B8">
        <w:rPr>
          <w:rFonts w:ascii="Cambria" w:hAnsi="Cambria"/>
        </w:rPr>
        <w:t>.</w:t>
      </w:r>
      <w:proofErr w:type="gramEnd"/>
      <w:r w:rsidRPr="003429B8">
        <w:rPr>
          <w:rFonts w:ascii="Cambria" w:hAnsi="Cambria"/>
        </w:rPr>
        <w:t xml:space="preserve"> </w:t>
      </w:r>
      <w:proofErr w:type="spellStart"/>
      <w:r w:rsidRPr="003429B8">
        <w:rPr>
          <w:rFonts w:ascii="Cambria" w:hAnsi="Cambria"/>
        </w:rPr>
        <w:t>imp</w:t>
      </w:r>
      <w:proofErr w:type="spellEnd"/>
      <w:r w:rsidRPr="003429B8">
        <w:rPr>
          <w:rFonts w:ascii="Cambria" w:hAnsi="Cambria"/>
        </w:rPr>
        <w:t xml:space="preserve">. akt.; 3) </w:t>
      </w:r>
      <w:proofErr w:type="spellStart"/>
      <w:r w:rsidRPr="003429B8">
        <w:rPr>
          <w:rFonts w:ascii="Cambria" w:hAnsi="Cambria"/>
        </w:rPr>
        <w:t>přech</w:t>
      </w:r>
      <w:proofErr w:type="spellEnd"/>
      <w:r w:rsidRPr="003429B8">
        <w:rPr>
          <w:rFonts w:ascii="Cambria" w:hAnsi="Cambria"/>
        </w:rPr>
        <w:t>. ak</w:t>
      </w:r>
      <w:r>
        <w:rPr>
          <w:rFonts w:ascii="Cambria" w:hAnsi="Cambria"/>
        </w:rPr>
        <w:t xml:space="preserve">t. </w:t>
      </w:r>
      <w:proofErr w:type="spellStart"/>
      <w:r>
        <w:rPr>
          <w:rFonts w:ascii="Cambria" w:hAnsi="Cambria"/>
        </w:rPr>
        <w:t>neutr</w:t>
      </w:r>
      <w:proofErr w:type="spellEnd"/>
      <w:r>
        <w:rPr>
          <w:rFonts w:ascii="Cambria" w:hAnsi="Cambria"/>
        </w:rPr>
        <w:t xml:space="preserve">. </w:t>
      </w:r>
      <w:proofErr w:type="spellStart"/>
      <w:r>
        <w:rPr>
          <w:rFonts w:ascii="Cambria" w:hAnsi="Cambria"/>
        </w:rPr>
        <w:t>sg</w:t>
      </w:r>
      <w:proofErr w:type="spellEnd"/>
      <w:r>
        <w:rPr>
          <w:rFonts w:ascii="Cambria" w:hAnsi="Cambria"/>
        </w:rPr>
        <w:t xml:space="preserve">.; 4) 1. os. </w:t>
      </w:r>
      <w:proofErr w:type="spellStart"/>
      <w:proofErr w:type="gramStart"/>
      <w:r>
        <w:rPr>
          <w:rFonts w:ascii="Cambria" w:hAnsi="Cambria"/>
        </w:rPr>
        <w:t>pl</w:t>
      </w:r>
      <w:proofErr w:type="spellEnd"/>
      <w:r>
        <w:rPr>
          <w:rFonts w:ascii="Cambria" w:hAnsi="Cambria"/>
        </w:rPr>
        <w:t>.</w:t>
      </w:r>
      <w:proofErr w:type="gramEnd"/>
      <w:r>
        <w:rPr>
          <w:rFonts w:ascii="Cambria" w:hAnsi="Cambria"/>
        </w:rPr>
        <w:t xml:space="preserve"> m. </w:t>
      </w:r>
      <w:r w:rsidRPr="003429B8">
        <w:rPr>
          <w:rFonts w:ascii="Cambria" w:hAnsi="Cambria"/>
        </w:rPr>
        <w:t xml:space="preserve">a. </w:t>
      </w:r>
      <w:proofErr w:type="spellStart"/>
      <w:r w:rsidRPr="003429B8">
        <w:rPr>
          <w:rFonts w:ascii="Cambria" w:hAnsi="Cambria"/>
        </w:rPr>
        <w:t>kond</w:t>
      </w:r>
      <w:proofErr w:type="spellEnd"/>
      <w:r w:rsidRPr="003429B8">
        <w:rPr>
          <w:rFonts w:ascii="Cambria" w:hAnsi="Cambria"/>
        </w:rPr>
        <w:t>. přít. akt.</w:t>
      </w:r>
    </w:p>
    <w:p w:rsidR="00767209" w:rsidRPr="003429B8" w:rsidRDefault="00767209" w:rsidP="00767209">
      <w:pPr>
        <w:spacing w:line="360" w:lineRule="auto"/>
        <w:jc w:val="both"/>
        <w:rPr>
          <w:rFonts w:ascii="Cambria" w:hAnsi="Cambria"/>
        </w:rPr>
      </w:pPr>
      <w:r w:rsidRPr="003429B8">
        <w:rPr>
          <w:rFonts w:ascii="Cambria" w:hAnsi="Cambria"/>
        </w:rPr>
        <w:t xml:space="preserve">vyšetřit: 1) 2. os. </w:t>
      </w:r>
      <w:proofErr w:type="spellStart"/>
      <w:proofErr w:type="gramStart"/>
      <w:r w:rsidRPr="003429B8">
        <w:rPr>
          <w:rFonts w:ascii="Cambria" w:hAnsi="Cambria"/>
        </w:rPr>
        <w:t>sg</w:t>
      </w:r>
      <w:proofErr w:type="spellEnd"/>
      <w:r w:rsidRPr="003429B8">
        <w:rPr>
          <w:rFonts w:ascii="Cambria" w:hAnsi="Cambria"/>
        </w:rPr>
        <w:t>.</w:t>
      </w:r>
      <w:proofErr w:type="gramEnd"/>
      <w:r w:rsidRPr="003429B8">
        <w:rPr>
          <w:rFonts w:ascii="Cambria" w:hAnsi="Cambria"/>
        </w:rPr>
        <w:t xml:space="preserve"> f. </w:t>
      </w:r>
      <w:proofErr w:type="spellStart"/>
      <w:r w:rsidRPr="003429B8">
        <w:rPr>
          <w:rFonts w:ascii="Cambria" w:hAnsi="Cambria"/>
        </w:rPr>
        <w:t>ind</w:t>
      </w:r>
      <w:proofErr w:type="spellEnd"/>
      <w:r w:rsidRPr="003429B8">
        <w:rPr>
          <w:rFonts w:ascii="Cambria" w:hAnsi="Cambria"/>
        </w:rPr>
        <w:t xml:space="preserve">. </w:t>
      </w:r>
      <w:proofErr w:type="spellStart"/>
      <w:r w:rsidRPr="003429B8">
        <w:rPr>
          <w:rFonts w:ascii="Cambria" w:hAnsi="Cambria"/>
        </w:rPr>
        <w:t>prét</w:t>
      </w:r>
      <w:proofErr w:type="spellEnd"/>
      <w:r w:rsidRPr="003429B8">
        <w:rPr>
          <w:rFonts w:ascii="Cambria" w:hAnsi="Cambria"/>
        </w:rPr>
        <w:t xml:space="preserve">. akt.; 2) 3. os. </w:t>
      </w:r>
      <w:proofErr w:type="spellStart"/>
      <w:proofErr w:type="gramStart"/>
      <w:r w:rsidRPr="003429B8">
        <w:rPr>
          <w:rFonts w:ascii="Cambria" w:hAnsi="Cambria"/>
        </w:rPr>
        <w:t>pl</w:t>
      </w:r>
      <w:proofErr w:type="spellEnd"/>
      <w:r w:rsidRPr="003429B8">
        <w:rPr>
          <w:rFonts w:ascii="Cambria" w:hAnsi="Cambria"/>
        </w:rPr>
        <w:t>.</w:t>
      </w:r>
      <w:proofErr w:type="gramEnd"/>
      <w:r w:rsidRPr="003429B8">
        <w:rPr>
          <w:rFonts w:ascii="Cambria" w:hAnsi="Cambria"/>
        </w:rPr>
        <w:t xml:space="preserve"> </w:t>
      </w:r>
      <w:proofErr w:type="spellStart"/>
      <w:r w:rsidRPr="003429B8">
        <w:rPr>
          <w:rFonts w:ascii="Cambria" w:hAnsi="Cambria"/>
        </w:rPr>
        <w:t>ind</w:t>
      </w:r>
      <w:proofErr w:type="spellEnd"/>
      <w:r w:rsidRPr="003429B8">
        <w:rPr>
          <w:rFonts w:ascii="Cambria" w:hAnsi="Cambria"/>
        </w:rPr>
        <w:t xml:space="preserve">. </w:t>
      </w:r>
      <w:proofErr w:type="spellStart"/>
      <w:r w:rsidRPr="003429B8">
        <w:rPr>
          <w:rFonts w:ascii="Cambria" w:hAnsi="Cambria"/>
        </w:rPr>
        <w:t>fut</w:t>
      </w:r>
      <w:proofErr w:type="spellEnd"/>
      <w:r w:rsidRPr="003429B8">
        <w:rPr>
          <w:rFonts w:ascii="Cambria" w:hAnsi="Cambria"/>
        </w:rPr>
        <w:t xml:space="preserve">. </w:t>
      </w:r>
      <w:r>
        <w:rPr>
          <w:rFonts w:ascii="Cambria" w:hAnsi="Cambria"/>
        </w:rPr>
        <w:t>pas</w:t>
      </w:r>
      <w:r w:rsidRPr="003429B8">
        <w:rPr>
          <w:rFonts w:ascii="Cambria" w:hAnsi="Cambria"/>
        </w:rPr>
        <w:t>.</w:t>
      </w:r>
      <w:r>
        <w:rPr>
          <w:rFonts w:ascii="Cambria" w:hAnsi="Cambria"/>
        </w:rPr>
        <w:t xml:space="preserve"> f.</w:t>
      </w:r>
      <w:r w:rsidRPr="003429B8">
        <w:rPr>
          <w:rFonts w:ascii="Cambria" w:hAnsi="Cambria"/>
        </w:rPr>
        <w:t xml:space="preserve">; 3) 1. os. </w:t>
      </w:r>
      <w:proofErr w:type="spellStart"/>
      <w:proofErr w:type="gramStart"/>
      <w:r w:rsidRPr="003429B8">
        <w:rPr>
          <w:rFonts w:ascii="Cambria" w:hAnsi="Cambria"/>
        </w:rPr>
        <w:t>pl</w:t>
      </w:r>
      <w:proofErr w:type="spellEnd"/>
      <w:r w:rsidRPr="003429B8">
        <w:rPr>
          <w:rFonts w:ascii="Cambria" w:hAnsi="Cambria"/>
        </w:rPr>
        <w:t>.</w:t>
      </w:r>
      <w:proofErr w:type="gramEnd"/>
      <w:r w:rsidRPr="003429B8">
        <w:rPr>
          <w:rFonts w:ascii="Cambria" w:hAnsi="Cambria"/>
        </w:rPr>
        <w:t xml:space="preserve"> </w:t>
      </w:r>
      <w:proofErr w:type="spellStart"/>
      <w:r w:rsidRPr="003429B8">
        <w:rPr>
          <w:rFonts w:ascii="Cambria" w:hAnsi="Cambria"/>
        </w:rPr>
        <w:t>imp</w:t>
      </w:r>
      <w:proofErr w:type="spellEnd"/>
      <w:r w:rsidRPr="003429B8">
        <w:rPr>
          <w:rFonts w:ascii="Cambria" w:hAnsi="Cambria"/>
        </w:rPr>
        <w:t xml:space="preserve">. akt.; 4) </w:t>
      </w:r>
      <w:proofErr w:type="spellStart"/>
      <w:r w:rsidRPr="003429B8">
        <w:rPr>
          <w:rFonts w:ascii="Cambria" w:hAnsi="Cambria"/>
        </w:rPr>
        <w:t>přech</w:t>
      </w:r>
      <w:proofErr w:type="spellEnd"/>
      <w:r w:rsidRPr="003429B8">
        <w:rPr>
          <w:rFonts w:ascii="Cambria" w:hAnsi="Cambria"/>
        </w:rPr>
        <w:t xml:space="preserve">. akt. m. a. </w:t>
      </w:r>
      <w:proofErr w:type="spellStart"/>
      <w:r w:rsidRPr="003429B8">
        <w:rPr>
          <w:rFonts w:ascii="Cambria" w:hAnsi="Cambria"/>
        </w:rPr>
        <w:t>sg</w:t>
      </w:r>
      <w:proofErr w:type="spellEnd"/>
      <w:r w:rsidRPr="003429B8">
        <w:rPr>
          <w:rFonts w:ascii="Cambria" w:hAnsi="Cambria"/>
        </w:rPr>
        <w:t>.</w:t>
      </w:r>
    </w:p>
    <w:p w:rsidR="00767209" w:rsidRDefault="00767209" w:rsidP="00767209">
      <w:pPr>
        <w:spacing w:line="360" w:lineRule="auto"/>
        <w:jc w:val="both"/>
        <w:rPr>
          <w:rFonts w:ascii="Cambria" w:hAnsi="Cambria"/>
        </w:rPr>
      </w:pPr>
      <w:r w:rsidRPr="003429B8">
        <w:rPr>
          <w:rFonts w:ascii="Cambria" w:hAnsi="Cambria"/>
        </w:rPr>
        <w:t xml:space="preserve">párat: 1) 1. os. </w:t>
      </w:r>
      <w:proofErr w:type="spellStart"/>
      <w:proofErr w:type="gramStart"/>
      <w:r w:rsidRPr="003429B8">
        <w:rPr>
          <w:rFonts w:ascii="Cambria" w:hAnsi="Cambria"/>
        </w:rPr>
        <w:t>sg</w:t>
      </w:r>
      <w:proofErr w:type="spellEnd"/>
      <w:r w:rsidRPr="003429B8">
        <w:rPr>
          <w:rFonts w:ascii="Cambria" w:hAnsi="Cambria"/>
        </w:rPr>
        <w:t>.</w:t>
      </w:r>
      <w:proofErr w:type="gramEnd"/>
      <w:r w:rsidRPr="003429B8">
        <w:rPr>
          <w:rFonts w:ascii="Cambria" w:hAnsi="Cambria"/>
        </w:rPr>
        <w:t xml:space="preserve"> </w:t>
      </w:r>
      <w:proofErr w:type="spellStart"/>
      <w:r w:rsidRPr="003429B8">
        <w:rPr>
          <w:rFonts w:ascii="Cambria" w:hAnsi="Cambria"/>
        </w:rPr>
        <w:t>ind</w:t>
      </w:r>
      <w:proofErr w:type="spellEnd"/>
      <w:r w:rsidRPr="003429B8">
        <w:rPr>
          <w:rFonts w:ascii="Cambria" w:hAnsi="Cambria"/>
        </w:rPr>
        <w:t xml:space="preserve">. </w:t>
      </w:r>
      <w:proofErr w:type="spellStart"/>
      <w:r w:rsidRPr="003429B8">
        <w:rPr>
          <w:rFonts w:ascii="Cambria" w:hAnsi="Cambria"/>
        </w:rPr>
        <w:t>préz</w:t>
      </w:r>
      <w:proofErr w:type="spellEnd"/>
      <w:r w:rsidRPr="003429B8">
        <w:rPr>
          <w:rFonts w:ascii="Cambria" w:hAnsi="Cambria"/>
        </w:rPr>
        <w:t xml:space="preserve">. akt.; 2) </w:t>
      </w:r>
      <w:proofErr w:type="spellStart"/>
      <w:r w:rsidRPr="003429B8">
        <w:rPr>
          <w:rFonts w:ascii="Cambria" w:hAnsi="Cambria"/>
        </w:rPr>
        <w:t>přech</w:t>
      </w:r>
      <w:proofErr w:type="spellEnd"/>
      <w:r w:rsidRPr="003429B8">
        <w:rPr>
          <w:rFonts w:ascii="Cambria" w:hAnsi="Cambria"/>
        </w:rPr>
        <w:t xml:space="preserve">. přít. </w:t>
      </w:r>
      <w:proofErr w:type="gramStart"/>
      <w:r w:rsidRPr="003429B8">
        <w:rPr>
          <w:rFonts w:ascii="Cambria" w:hAnsi="Cambria"/>
        </w:rPr>
        <w:t>pas</w:t>
      </w:r>
      <w:proofErr w:type="gramEnd"/>
      <w:r w:rsidRPr="003429B8">
        <w:rPr>
          <w:rFonts w:ascii="Cambria" w:hAnsi="Cambria"/>
        </w:rPr>
        <w:t xml:space="preserve">. f. </w:t>
      </w:r>
      <w:proofErr w:type="spellStart"/>
      <w:r w:rsidRPr="003429B8">
        <w:rPr>
          <w:rFonts w:ascii="Cambria" w:hAnsi="Cambria"/>
        </w:rPr>
        <w:t>pl</w:t>
      </w:r>
      <w:proofErr w:type="spellEnd"/>
      <w:r w:rsidRPr="003429B8">
        <w:rPr>
          <w:rFonts w:ascii="Cambria" w:hAnsi="Cambria"/>
        </w:rPr>
        <w:t xml:space="preserve">.; 3) 3. os. </w:t>
      </w:r>
      <w:proofErr w:type="spellStart"/>
      <w:proofErr w:type="gramStart"/>
      <w:r w:rsidRPr="003429B8">
        <w:rPr>
          <w:rFonts w:ascii="Cambria" w:hAnsi="Cambria"/>
        </w:rPr>
        <w:t>p</w:t>
      </w:r>
      <w:r>
        <w:rPr>
          <w:rFonts w:ascii="Cambria" w:hAnsi="Cambria"/>
        </w:rPr>
        <w:t>l</w:t>
      </w:r>
      <w:proofErr w:type="spellEnd"/>
      <w:r>
        <w:rPr>
          <w:rFonts w:ascii="Cambria" w:hAnsi="Cambria"/>
        </w:rPr>
        <w:t>.</w:t>
      </w:r>
      <w:proofErr w:type="gramEnd"/>
      <w:r>
        <w:rPr>
          <w:rFonts w:ascii="Cambria" w:hAnsi="Cambria"/>
        </w:rPr>
        <w:t xml:space="preserve"> m. a. </w:t>
      </w:r>
      <w:proofErr w:type="spellStart"/>
      <w:r>
        <w:rPr>
          <w:rFonts w:ascii="Cambria" w:hAnsi="Cambria"/>
        </w:rPr>
        <w:t>ind</w:t>
      </w:r>
      <w:proofErr w:type="spellEnd"/>
      <w:r>
        <w:rPr>
          <w:rFonts w:ascii="Cambria" w:hAnsi="Cambria"/>
        </w:rPr>
        <w:t xml:space="preserve">. </w:t>
      </w:r>
      <w:proofErr w:type="spellStart"/>
      <w:r>
        <w:rPr>
          <w:rFonts w:ascii="Cambria" w:hAnsi="Cambria"/>
        </w:rPr>
        <w:t>prét</w:t>
      </w:r>
      <w:proofErr w:type="spellEnd"/>
      <w:r>
        <w:rPr>
          <w:rFonts w:ascii="Cambria" w:hAnsi="Cambria"/>
        </w:rPr>
        <w:t>. akt.; 4) 2. </w:t>
      </w:r>
      <w:proofErr w:type="spellStart"/>
      <w:r w:rsidRPr="003429B8">
        <w:rPr>
          <w:rFonts w:ascii="Cambria" w:hAnsi="Cambria"/>
        </w:rPr>
        <w:t>pl</w:t>
      </w:r>
      <w:proofErr w:type="spellEnd"/>
      <w:r w:rsidRPr="003429B8">
        <w:rPr>
          <w:rFonts w:ascii="Cambria" w:hAnsi="Cambria"/>
        </w:rPr>
        <w:t xml:space="preserve">. </w:t>
      </w:r>
      <w:proofErr w:type="spellStart"/>
      <w:r w:rsidRPr="003429B8">
        <w:rPr>
          <w:rFonts w:ascii="Cambria" w:hAnsi="Cambria"/>
        </w:rPr>
        <w:t>ind</w:t>
      </w:r>
      <w:proofErr w:type="spellEnd"/>
      <w:r w:rsidRPr="003429B8">
        <w:rPr>
          <w:rFonts w:ascii="Cambria" w:hAnsi="Cambria"/>
        </w:rPr>
        <w:t xml:space="preserve">. </w:t>
      </w:r>
      <w:proofErr w:type="spellStart"/>
      <w:r w:rsidRPr="003429B8">
        <w:rPr>
          <w:rFonts w:ascii="Cambria" w:hAnsi="Cambria"/>
        </w:rPr>
        <w:t>fut</w:t>
      </w:r>
      <w:proofErr w:type="spellEnd"/>
      <w:r w:rsidRPr="003429B8">
        <w:rPr>
          <w:rFonts w:ascii="Cambria" w:hAnsi="Cambria"/>
        </w:rPr>
        <w:t>. akt.</w:t>
      </w:r>
    </w:p>
    <w:p w:rsidR="00767209" w:rsidRPr="003429B8" w:rsidRDefault="00767209" w:rsidP="00767209">
      <w:pPr>
        <w:spacing w:line="360" w:lineRule="auto"/>
        <w:jc w:val="both"/>
        <w:rPr>
          <w:rFonts w:ascii="Cambria" w:hAnsi="Cambria"/>
        </w:rPr>
      </w:pPr>
      <w:r>
        <w:rPr>
          <w:rFonts w:ascii="Cambria" w:hAnsi="Cambria"/>
        </w:rPr>
        <w:t xml:space="preserve">vzepnout se: 1) 2. os. </w:t>
      </w:r>
      <w:proofErr w:type="spellStart"/>
      <w:proofErr w:type="gramStart"/>
      <w:r>
        <w:rPr>
          <w:rFonts w:ascii="Cambria" w:hAnsi="Cambria"/>
        </w:rPr>
        <w:t>sg</w:t>
      </w:r>
      <w:proofErr w:type="spellEnd"/>
      <w:r>
        <w:rPr>
          <w:rFonts w:ascii="Cambria" w:hAnsi="Cambria"/>
        </w:rPr>
        <w:t>.</w:t>
      </w:r>
      <w:proofErr w:type="gramEnd"/>
      <w:r>
        <w:rPr>
          <w:rFonts w:ascii="Cambria" w:hAnsi="Cambria"/>
        </w:rPr>
        <w:t xml:space="preserve"> f. </w:t>
      </w:r>
      <w:proofErr w:type="spellStart"/>
      <w:r>
        <w:rPr>
          <w:rFonts w:ascii="Cambria" w:hAnsi="Cambria"/>
        </w:rPr>
        <w:t>ind</w:t>
      </w:r>
      <w:proofErr w:type="spellEnd"/>
      <w:r>
        <w:rPr>
          <w:rFonts w:ascii="Cambria" w:hAnsi="Cambria"/>
        </w:rPr>
        <w:t xml:space="preserve">. </w:t>
      </w:r>
      <w:proofErr w:type="spellStart"/>
      <w:r>
        <w:rPr>
          <w:rFonts w:ascii="Cambria" w:hAnsi="Cambria"/>
        </w:rPr>
        <w:t>prét</w:t>
      </w:r>
      <w:proofErr w:type="spellEnd"/>
      <w:r>
        <w:rPr>
          <w:rFonts w:ascii="Cambria" w:hAnsi="Cambria"/>
        </w:rPr>
        <w:t xml:space="preserve">. akt.; 2) </w:t>
      </w:r>
      <w:proofErr w:type="spellStart"/>
      <w:r>
        <w:rPr>
          <w:rFonts w:ascii="Cambria" w:hAnsi="Cambria"/>
        </w:rPr>
        <w:t>přech</w:t>
      </w:r>
      <w:proofErr w:type="spellEnd"/>
      <w:r>
        <w:rPr>
          <w:rFonts w:ascii="Cambria" w:hAnsi="Cambria"/>
        </w:rPr>
        <w:t xml:space="preserve">. akt. n. </w:t>
      </w:r>
      <w:proofErr w:type="spellStart"/>
      <w:r>
        <w:rPr>
          <w:rFonts w:ascii="Cambria" w:hAnsi="Cambria"/>
        </w:rPr>
        <w:t>sg</w:t>
      </w:r>
      <w:proofErr w:type="spellEnd"/>
      <w:r>
        <w:rPr>
          <w:rFonts w:ascii="Cambria" w:hAnsi="Cambria"/>
        </w:rPr>
        <w:t xml:space="preserve">.; 3) 3. os. </w:t>
      </w:r>
      <w:proofErr w:type="spellStart"/>
      <w:proofErr w:type="gramStart"/>
      <w:r>
        <w:rPr>
          <w:rFonts w:ascii="Cambria" w:hAnsi="Cambria"/>
        </w:rPr>
        <w:t>pl</w:t>
      </w:r>
      <w:proofErr w:type="spellEnd"/>
      <w:r>
        <w:rPr>
          <w:rFonts w:ascii="Cambria" w:hAnsi="Cambria"/>
        </w:rPr>
        <w:t>.</w:t>
      </w:r>
      <w:proofErr w:type="gramEnd"/>
      <w:r>
        <w:rPr>
          <w:rFonts w:ascii="Cambria" w:hAnsi="Cambria"/>
        </w:rPr>
        <w:t xml:space="preserve"> m. i. </w:t>
      </w:r>
      <w:proofErr w:type="spellStart"/>
      <w:r>
        <w:rPr>
          <w:rFonts w:ascii="Cambria" w:hAnsi="Cambria"/>
        </w:rPr>
        <w:t>kond</w:t>
      </w:r>
      <w:proofErr w:type="spellEnd"/>
      <w:r>
        <w:rPr>
          <w:rFonts w:ascii="Cambria" w:hAnsi="Cambria"/>
        </w:rPr>
        <w:t xml:space="preserve">. přít. </w:t>
      </w:r>
      <w:proofErr w:type="gramStart"/>
      <w:r>
        <w:rPr>
          <w:rFonts w:ascii="Cambria" w:hAnsi="Cambria"/>
        </w:rPr>
        <w:t>akt.</w:t>
      </w:r>
      <w:proofErr w:type="gramEnd"/>
      <w:r>
        <w:rPr>
          <w:rFonts w:ascii="Cambria" w:hAnsi="Cambria"/>
        </w:rPr>
        <w:t xml:space="preserve">; 4) 2. os. </w:t>
      </w:r>
      <w:proofErr w:type="spellStart"/>
      <w:proofErr w:type="gramStart"/>
      <w:r>
        <w:rPr>
          <w:rFonts w:ascii="Cambria" w:hAnsi="Cambria"/>
        </w:rPr>
        <w:t>sg</w:t>
      </w:r>
      <w:proofErr w:type="spellEnd"/>
      <w:r>
        <w:rPr>
          <w:rFonts w:ascii="Cambria" w:hAnsi="Cambria"/>
        </w:rPr>
        <w:t>.</w:t>
      </w:r>
      <w:proofErr w:type="gramEnd"/>
      <w:r>
        <w:rPr>
          <w:rFonts w:ascii="Cambria" w:hAnsi="Cambria"/>
        </w:rPr>
        <w:t xml:space="preserve"> n. </w:t>
      </w:r>
      <w:proofErr w:type="spellStart"/>
      <w:r>
        <w:rPr>
          <w:rFonts w:ascii="Cambria" w:hAnsi="Cambria"/>
        </w:rPr>
        <w:t>kond</w:t>
      </w:r>
      <w:proofErr w:type="spellEnd"/>
      <w:r>
        <w:rPr>
          <w:rFonts w:ascii="Cambria" w:hAnsi="Cambria"/>
        </w:rPr>
        <w:t>. min. akt.</w:t>
      </w:r>
    </w:p>
    <w:p w:rsidR="00767209" w:rsidRDefault="00767209"/>
    <w:p w:rsidR="00767209" w:rsidRPr="003429B8" w:rsidRDefault="00767209" w:rsidP="00767209">
      <w:pPr>
        <w:spacing w:line="360" w:lineRule="auto"/>
        <w:jc w:val="both"/>
        <w:rPr>
          <w:rFonts w:ascii="Cambria" w:hAnsi="Cambria" w:cs="Tahoma"/>
          <w:b/>
        </w:rPr>
      </w:pPr>
      <w:r w:rsidRPr="003429B8">
        <w:rPr>
          <w:rFonts w:ascii="Cambria" w:hAnsi="Cambria" w:cs="Tahoma"/>
          <w:b/>
        </w:rPr>
        <w:t>Rozdělte slovesné tvary do skupin podle toho, zda vyjadřují následující slovesné kategorie: způsob, čas, jmenný rod:</w:t>
      </w:r>
    </w:p>
    <w:p w:rsidR="00767209" w:rsidRPr="003429B8" w:rsidRDefault="00767209" w:rsidP="00767209">
      <w:pPr>
        <w:spacing w:line="360" w:lineRule="auto"/>
        <w:jc w:val="both"/>
        <w:rPr>
          <w:rFonts w:ascii="Cambria" w:hAnsi="Cambria" w:cs="Tahoma"/>
        </w:rPr>
      </w:pPr>
      <w:r w:rsidRPr="003429B8">
        <w:rPr>
          <w:rFonts w:ascii="Cambria" w:hAnsi="Cambria" w:cs="Tahoma"/>
        </w:rPr>
        <w:t>Tím bychom byly velmi potěšeny. Neočekávajíc žádné komplikace, chystala jsem se k odletu. Buď vítán, příteli! Byv předem varován, nedělal jsem si iluze, ale byl bych ocenil větší snahu. Tak už, holky, poleťte! Já, Aleš Hozák, se budu pilně učit, abych mohl být na konci školního roku obdarován vysněnou knihou.</w:t>
      </w:r>
    </w:p>
    <w:p w:rsidR="00767209" w:rsidRDefault="00767209" w:rsidP="00736270">
      <w:pPr>
        <w:spacing w:line="360" w:lineRule="auto"/>
      </w:pPr>
    </w:p>
    <w:p w:rsidR="00767209" w:rsidRDefault="00767209" w:rsidP="00736270">
      <w:pPr>
        <w:spacing w:line="360" w:lineRule="auto"/>
      </w:pPr>
    </w:p>
    <w:p w:rsidR="00767209" w:rsidRDefault="00767209" w:rsidP="00767209">
      <w:pPr>
        <w:spacing w:line="360" w:lineRule="auto"/>
        <w:jc w:val="both"/>
        <w:rPr>
          <w:rFonts w:ascii="Cambria" w:hAnsi="Cambria"/>
          <w:b/>
        </w:rPr>
      </w:pPr>
      <w:r>
        <w:rPr>
          <w:rFonts w:ascii="Cambria" w:hAnsi="Cambria"/>
          <w:b/>
        </w:rPr>
        <w:t xml:space="preserve">Řešení </w:t>
      </w:r>
      <w:bookmarkStart w:id="0" w:name="_GoBack"/>
      <w:bookmarkEnd w:id="0"/>
    </w:p>
    <w:p w:rsidR="00767209" w:rsidRDefault="00767209" w:rsidP="00767209">
      <w:pPr>
        <w:spacing w:line="360" w:lineRule="auto"/>
        <w:jc w:val="both"/>
        <w:rPr>
          <w:rFonts w:ascii="Cambria" w:hAnsi="Cambria"/>
          <w:b/>
        </w:rPr>
      </w:pPr>
    </w:p>
    <w:p w:rsidR="00767209" w:rsidRPr="00A02111" w:rsidRDefault="00767209" w:rsidP="00767209">
      <w:pPr>
        <w:spacing w:line="360" w:lineRule="auto"/>
        <w:jc w:val="both"/>
        <w:rPr>
          <w:rFonts w:ascii="Cambria" w:hAnsi="Cambria"/>
          <w:i/>
        </w:rPr>
      </w:pPr>
      <w:r w:rsidRPr="00A02111">
        <w:rPr>
          <w:rFonts w:ascii="Cambria" w:hAnsi="Cambria"/>
          <w:b/>
        </w:rPr>
        <w:t xml:space="preserve">Určete platnost </w:t>
      </w:r>
      <w:r w:rsidRPr="00A02111">
        <w:rPr>
          <w:rFonts w:ascii="Cambria" w:hAnsi="Cambria"/>
          <w:b/>
          <w:i/>
        </w:rPr>
        <w:t xml:space="preserve">se </w:t>
      </w:r>
      <w:r w:rsidRPr="00A02111">
        <w:rPr>
          <w:rFonts w:ascii="Cambria" w:hAnsi="Cambria"/>
          <w:b/>
        </w:rPr>
        <w:t>v následujících spojeních:</w:t>
      </w:r>
    </w:p>
    <w:p w:rsidR="00767209" w:rsidRPr="00A02111" w:rsidRDefault="00767209" w:rsidP="00767209">
      <w:pPr>
        <w:spacing w:line="360" w:lineRule="auto"/>
        <w:jc w:val="both"/>
        <w:rPr>
          <w:rFonts w:ascii="Cambria" w:hAnsi="Cambria"/>
          <w:i/>
        </w:rPr>
      </w:pPr>
      <w:r w:rsidRPr="00A02111">
        <w:rPr>
          <w:rFonts w:ascii="Cambria" w:hAnsi="Cambria"/>
          <w:i/>
        </w:rPr>
        <w:t xml:space="preserve">slunce se na nás směje – </w:t>
      </w:r>
      <w:r>
        <w:rPr>
          <w:rFonts w:ascii="Cambria" w:hAnsi="Cambria"/>
        </w:rPr>
        <w:t>reflexívní</w:t>
      </w:r>
      <w:r w:rsidRPr="00A02111">
        <w:rPr>
          <w:rFonts w:ascii="Cambria" w:hAnsi="Cambria"/>
        </w:rPr>
        <w:t xml:space="preserve"> morfém (refl</w:t>
      </w:r>
      <w:r>
        <w:rPr>
          <w:rFonts w:ascii="Cambria" w:hAnsi="Cambria"/>
        </w:rPr>
        <w:t>exivum</w:t>
      </w:r>
      <w:r w:rsidRPr="00A02111">
        <w:rPr>
          <w:rFonts w:ascii="Cambria" w:hAnsi="Cambria"/>
        </w:rPr>
        <w:t xml:space="preserve"> tantum)</w:t>
      </w:r>
    </w:p>
    <w:p w:rsidR="00767209" w:rsidRPr="00A02111" w:rsidRDefault="00767209" w:rsidP="00767209">
      <w:pPr>
        <w:spacing w:line="360" w:lineRule="auto"/>
        <w:jc w:val="both"/>
        <w:rPr>
          <w:rFonts w:ascii="Cambria" w:hAnsi="Cambria"/>
          <w:i/>
        </w:rPr>
      </w:pPr>
      <w:r>
        <w:rPr>
          <w:rFonts w:ascii="Cambria" w:hAnsi="Cambria"/>
          <w:i/>
        </w:rPr>
        <w:t>reklamace se vyřizují na počkání</w:t>
      </w:r>
      <w:r w:rsidRPr="00A02111">
        <w:rPr>
          <w:rFonts w:ascii="Cambria" w:hAnsi="Cambria"/>
          <w:i/>
        </w:rPr>
        <w:t xml:space="preserve"> – </w:t>
      </w:r>
      <w:r>
        <w:rPr>
          <w:rFonts w:ascii="Cambria" w:hAnsi="Cambria"/>
        </w:rPr>
        <w:t xml:space="preserve">tvarotvorný morfém </w:t>
      </w:r>
      <w:proofErr w:type="spellStart"/>
      <w:r>
        <w:rPr>
          <w:rFonts w:ascii="Cambria" w:hAnsi="Cambria"/>
        </w:rPr>
        <w:t>refl</w:t>
      </w:r>
      <w:proofErr w:type="spellEnd"/>
      <w:r>
        <w:rPr>
          <w:rFonts w:ascii="Cambria" w:hAnsi="Cambria"/>
        </w:rPr>
        <w:t>. pasí</w:t>
      </w:r>
      <w:r w:rsidRPr="00A02111">
        <w:rPr>
          <w:rFonts w:ascii="Cambria" w:hAnsi="Cambria"/>
        </w:rPr>
        <w:t>v</w:t>
      </w:r>
      <w:r>
        <w:rPr>
          <w:rFonts w:ascii="Cambria" w:hAnsi="Cambria"/>
        </w:rPr>
        <w:t>a</w:t>
      </w:r>
    </w:p>
    <w:p w:rsidR="00767209" w:rsidRPr="00A02111" w:rsidRDefault="00767209" w:rsidP="00767209">
      <w:pPr>
        <w:spacing w:line="360" w:lineRule="auto"/>
        <w:jc w:val="both"/>
        <w:rPr>
          <w:rFonts w:ascii="Cambria" w:hAnsi="Cambria"/>
        </w:rPr>
      </w:pPr>
      <w:r w:rsidRPr="00A02111">
        <w:rPr>
          <w:rFonts w:ascii="Cambria" w:hAnsi="Cambria"/>
          <w:i/>
        </w:rPr>
        <w:lastRenderedPageBreak/>
        <w:t xml:space="preserve">jedná se o vážný přestupek – </w:t>
      </w:r>
      <w:r w:rsidRPr="00A02111">
        <w:rPr>
          <w:rFonts w:ascii="Cambria" w:hAnsi="Cambria"/>
        </w:rPr>
        <w:t xml:space="preserve">RM </w:t>
      </w:r>
    </w:p>
    <w:p w:rsidR="00767209" w:rsidRPr="00A02111" w:rsidRDefault="00767209" w:rsidP="00767209">
      <w:pPr>
        <w:spacing w:line="360" w:lineRule="auto"/>
        <w:jc w:val="both"/>
        <w:rPr>
          <w:rFonts w:ascii="Cambria" w:hAnsi="Cambria"/>
          <w:i/>
        </w:rPr>
      </w:pPr>
      <w:r w:rsidRPr="00A02111">
        <w:rPr>
          <w:rFonts w:ascii="Cambria" w:hAnsi="Cambria"/>
          <w:i/>
        </w:rPr>
        <w:t>obsloužím</w:t>
      </w:r>
      <w:r>
        <w:rPr>
          <w:rFonts w:ascii="Cambria" w:hAnsi="Cambria"/>
          <w:i/>
        </w:rPr>
        <w:t>e</w:t>
      </w:r>
      <w:r w:rsidRPr="00A02111">
        <w:rPr>
          <w:rFonts w:ascii="Cambria" w:hAnsi="Cambria"/>
          <w:i/>
        </w:rPr>
        <w:t xml:space="preserve"> se s</w:t>
      </w:r>
      <w:r>
        <w:rPr>
          <w:rFonts w:ascii="Cambria" w:hAnsi="Cambria"/>
          <w:i/>
        </w:rPr>
        <w:t>a</w:t>
      </w:r>
      <w:r w:rsidRPr="00A02111">
        <w:rPr>
          <w:rFonts w:ascii="Cambria" w:hAnsi="Cambria"/>
          <w:i/>
        </w:rPr>
        <w:t>m</w:t>
      </w:r>
      <w:r>
        <w:rPr>
          <w:rFonts w:ascii="Cambria" w:hAnsi="Cambria"/>
          <w:i/>
        </w:rPr>
        <w:t>i</w:t>
      </w:r>
      <w:r w:rsidRPr="00A02111">
        <w:rPr>
          <w:rFonts w:ascii="Cambria" w:hAnsi="Cambria"/>
          <w:i/>
        </w:rPr>
        <w:t xml:space="preserve"> – </w:t>
      </w:r>
      <w:r w:rsidRPr="00A02111">
        <w:rPr>
          <w:rFonts w:ascii="Cambria" w:hAnsi="Cambria"/>
        </w:rPr>
        <w:t>objekt</w:t>
      </w:r>
    </w:p>
    <w:p w:rsidR="00767209" w:rsidRPr="00A02111" w:rsidRDefault="00767209" w:rsidP="00767209">
      <w:pPr>
        <w:spacing w:line="360" w:lineRule="auto"/>
        <w:jc w:val="both"/>
        <w:rPr>
          <w:rFonts w:ascii="Cambria" w:hAnsi="Cambria"/>
          <w:i/>
        </w:rPr>
      </w:pPr>
      <w:r w:rsidRPr="00A02111">
        <w:rPr>
          <w:rFonts w:ascii="Cambria" w:hAnsi="Cambria"/>
          <w:i/>
        </w:rPr>
        <w:t xml:space="preserve">kousal se do jazyka – </w:t>
      </w:r>
      <w:r w:rsidRPr="00A02111">
        <w:rPr>
          <w:rFonts w:ascii="Cambria" w:hAnsi="Cambria"/>
        </w:rPr>
        <w:t>objekt</w:t>
      </w:r>
    </w:p>
    <w:p w:rsidR="00767209" w:rsidRPr="00A02111" w:rsidRDefault="00767209" w:rsidP="00767209">
      <w:pPr>
        <w:spacing w:line="360" w:lineRule="auto"/>
        <w:jc w:val="both"/>
        <w:rPr>
          <w:rFonts w:ascii="Cambria" w:hAnsi="Cambria"/>
          <w:i/>
        </w:rPr>
      </w:pPr>
      <w:r w:rsidRPr="00A02111">
        <w:rPr>
          <w:rFonts w:ascii="Cambria" w:hAnsi="Cambria"/>
          <w:i/>
        </w:rPr>
        <w:t xml:space="preserve">bojím se hadů – </w:t>
      </w:r>
      <w:r w:rsidRPr="00A02111">
        <w:rPr>
          <w:rFonts w:ascii="Cambria" w:hAnsi="Cambria"/>
        </w:rPr>
        <w:t xml:space="preserve">RM </w:t>
      </w:r>
    </w:p>
    <w:p w:rsidR="00767209" w:rsidRPr="00A02111" w:rsidRDefault="00767209" w:rsidP="00767209">
      <w:pPr>
        <w:spacing w:line="360" w:lineRule="auto"/>
        <w:jc w:val="both"/>
        <w:rPr>
          <w:rFonts w:ascii="Cambria" w:hAnsi="Cambria"/>
          <w:i/>
        </w:rPr>
      </w:pPr>
      <w:r w:rsidRPr="00A02111">
        <w:rPr>
          <w:rFonts w:ascii="Cambria" w:hAnsi="Cambria"/>
          <w:i/>
        </w:rPr>
        <w:t xml:space="preserve">loď se potopila – </w:t>
      </w:r>
      <w:r w:rsidRPr="00A02111">
        <w:rPr>
          <w:rFonts w:ascii="Cambria" w:hAnsi="Cambria"/>
        </w:rPr>
        <w:t xml:space="preserve">RM (potopila se sama), </w:t>
      </w:r>
      <w:r>
        <w:rPr>
          <w:rFonts w:ascii="Cambria" w:hAnsi="Cambria"/>
        </w:rPr>
        <w:t>TM</w:t>
      </w:r>
      <w:r w:rsidRPr="00A02111">
        <w:rPr>
          <w:rFonts w:ascii="Cambria" w:hAnsi="Cambria"/>
        </w:rPr>
        <w:t>RP (někdo ji potopil)</w:t>
      </w:r>
    </w:p>
    <w:p w:rsidR="00767209" w:rsidRPr="00A02111" w:rsidRDefault="00767209" w:rsidP="00767209">
      <w:pPr>
        <w:spacing w:line="360" w:lineRule="auto"/>
        <w:jc w:val="both"/>
        <w:rPr>
          <w:rFonts w:ascii="Cambria" w:hAnsi="Cambria"/>
          <w:i/>
        </w:rPr>
      </w:pPr>
      <w:r w:rsidRPr="00A02111">
        <w:rPr>
          <w:rFonts w:ascii="Cambria" w:hAnsi="Cambria"/>
          <w:i/>
        </w:rPr>
        <w:t xml:space="preserve">myje se mýdlem – </w:t>
      </w:r>
      <w:r w:rsidRPr="00A02111">
        <w:rPr>
          <w:rFonts w:ascii="Cambria" w:hAnsi="Cambria"/>
        </w:rPr>
        <w:t>objekt</w:t>
      </w:r>
    </w:p>
    <w:p w:rsidR="00767209" w:rsidRPr="00A02111" w:rsidRDefault="00767209" w:rsidP="00767209">
      <w:pPr>
        <w:spacing w:line="360" w:lineRule="auto"/>
        <w:jc w:val="both"/>
        <w:rPr>
          <w:rFonts w:ascii="Cambria" w:hAnsi="Cambria"/>
          <w:i/>
        </w:rPr>
      </w:pPr>
      <w:r w:rsidRPr="00A02111">
        <w:rPr>
          <w:rFonts w:ascii="Cambria" w:hAnsi="Cambria"/>
          <w:i/>
        </w:rPr>
        <w:t xml:space="preserve">francouzština se učí od tercie – </w:t>
      </w:r>
      <w:r>
        <w:rPr>
          <w:rFonts w:ascii="Cambria" w:hAnsi="Cambria"/>
        </w:rPr>
        <w:t>TM</w:t>
      </w:r>
      <w:r w:rsidRPr="00A02111">
        <w:rPr>
          <w:rFonts w:ascii="Cambria" w:hAnsi="Cambria"/>
        </w:rPr>
        <w:t>RP</w:t>
      </w:r>
    </w:p>
    <w:p w:rsidR="00767209" w:rsidRPr="00A02111" w:rsidRDefault="00767209" w:rsidP="00767209">
      <w:pPr>
        <w:spacing w:line="360" w:lineRule="auto"/>
        <w:jc w:val="both"/>
        <w:rPr>
          <w:rFonts w:ascii="Cambria" w:hAnsi="Cambria"/>
          <w:i/>
        </w:rPr>
      </w:pPr>
      <w:r w:rsidRPr="00A02111">
        <w:rPr>
          <w:rFonts w:ascii="Cambria" w:hAnsi="Cambria"/>
          <w:i/>
        </w:rPr>
        <w:t xml:space="preserve">kolik se tam vejde pytlů – </w:t>
      </w:r>
      <w:r w:rsidRPr="00A02111">
        <w:rPr>
          <w:rFonts w:ascii="Cambria" w:hAnsi="Cambria"/>
        </w:rPr>
        <w:t xml:space="preserve">RM </w:t>
      </w:r>
    </w:p>
    <w:p w:rsidR="00767209" w:rsidRPr="00A02111" w:rsidRDefault="00767209" w:rsidP="00767209">
      <w:pPr>
        <w:spacing w:line="360" w:lineRule="auto"/>
        <w:jc w:val="both"/>
        <w:rPr>
          <w:rFonts w:ascii="Cambria" w:hAnsi="Cambria"/>
        </w:rPr>
      </w:pPr>
      <w:r w:rsidRPr="00A02111">
        <w:rPr>
          <w:rFonts w:ascii="Cambria" w:hAnsi="Cambria"/>
          <w:i/>
        </w:rPr>
        <w:t>nesmíš se prát s mladšími chlapci</w:t>
      </w:r>
      <w:r w:rsidRPr="00A02111">
        <w:rPr>
          <w:rFonts w:ascii="Cambria" w:hAnsi="Cambria"/>
        </w:rPr>
        <w:t xml:space="preserve"> – RM </w:t>
      </w:r>
    </w:p>
    <w:p w:rsidR="00767209" w:rsidRPr="00A02111" w:rsidRDefault="00767209" w:rsidP="00767209">
      <w:pPr>
        <w:spacing w:line="360" w:lineRule="auto"/>
        <w:jc w:val="both"/>
        <w:rPr>
          <w:rFonts w:ascii="Cambria" w:hAnsi="Cambria"/>
        </w:rPr>
      </w:pPr>
      <w:r w:rsidRPr="00A02111">
        <w:rPr>
          <w:rFonts w:ascii="Cambria" w:hAnsi="Cambria"/>
          <w:i/>
        </w:rPr>
        <w:t xml:space="preserve">milenci se líbali </w:t>
      </w:r>
      <w:r w:rsidRPr="00A02111">
        <w:rPr>
          <w:rFonts w:ascii="Cambria" w:hAnsi="Cambria"/>
        </w:rPr>
        <w:t>– reciproční objekt</w:t>
      </w:r>
    </w:p>
    <w:p w:rsidR="00767209" w:rsidRPr="00A02111" w:rsidRDefault="00767209" w:rsidP="00767209">
      <w:pPr>
        <w:spacing w:line="360" w:lineRule="auto"/>
        <w:jc w:val="both"/>
        <w:rPr>
          <w:rFonts w:ascii="Cambria" w:hAnsi="Cambria"/>
        </w:rPr>
      </w:pPr>
    </w:p>
    <w:p w:rsidR="00767209" w:rsidRPr="00A02111" w:rsidRDefault="00767209" w:rsidP="00767209">
      <w:pPr>
        <w:spacing w:line="360" w:lineRule="auto"/>
        <w:jc w:val="both"/>
        <w:rPr>
          <w:rFonts w:ascii="Cambria" w:hAnsi="Cambria"/>
          <w:b/>
        </w:rPr>
      </w:pPr>
      <w:r w:rsidRPr="00A02111">
        <w:rPr>
          <w:rFonts w:ascii="Cambria" w:hAnsi="Cambria"/>
          <w:b/>
        </w:rPr>
        <w:t>V uvedených větách změňte, pokud je to možné, vid sloves tak, abyste utvořili základní vidovou dvojici. Označte slovesa, která vidovou dvojici netvoří:</w:t>
      </w:r>
    </w:p>
    <w:p w:rsidR="00767209" w:rsidRPr="00A02111" w:rsidRDefault="00767209" w:rsidP="00767209">
      <w:pPr>
        <w:spacing w:line="360" w:lineRule="auto"/>
        <w:jc w:val="both"/>
        <w:rPr>
          <w:rFonts w:ascii="Cambria" w:hAnsi="Cambria"/>
        </w:rPr>
      </w:pPr>
      <w:r w:rsidRPr="00A02111">
        <w:rPr>
          <w:rFonts w:ascii="Cambria" w:hAnsi="Cambria"/>
        </w:rPr>
        <w:t xml:space="preserve">1) </w:t>
      </w:r>
      <w:r w:rsidRPr="00A02111">
        <w:rPr>
          <w:rFonts w:ascii="Cambria" w:hAnsi="Cambria"/>
          <w:i/>
        </w:rPr>
        <w:t>vystupovala</w:t>
      </w:r>
    </w:p>
    <w:p w:rsidR="00767209" w:rsidRPr="00A02111" w:rsidRDefault="00767209" w:rsidP="00767209">
      <w:pPr>
        <w:spacing w:line="360" w:lineRule="auto"/>
        <w:jc w:val="both"/>
        <w:rPr>
          <w:rFonts w:ascii="Cambria" w:hAnsi="Cambria"/>
        </w:rPr>
      </w:pPr>
      <w:r w:rsidRPr="00A02111">
        <w:rPr>
          <w:rFonts w:ascii="Cambria" w:hAnsi="Cambria"/>
        </w:rPr>
        <w:t xml:space="preserve">2) </w:t>
      </w:r>
      <w:r w:rsidRPr="00A02111">
        <w:rPr>
          <w:rFonts w:ascii="Cambria" w:hAnsi="Cambria"/>
          <w:i/>
        </w:rPr>
        <w:t>vyložila</w:t>
      </w:r>
    </w:p>
    <w:p w:rsidR="00767209" w:rsidRPr="00A02111" w:rsidRDefault="00767209" w:rsidP="00767209">
      <w:pPr>
        <w:spacing w:line="360" w:lineRule="auto"/>
        <w:jc w:val="both"/>
        <w:rPr>
          <w:rFonts w:ascii="Cambria" w:hAnsi="Cambria"/>
        </w:rPr>
      </w:pPr>
      <w:r w:rsidRPr="00A02111">
        <w:rPr>
          <w:rFonts w:ascii="Cambria" w:hAnsi="Cambria"/>
        </w:rPr>
        <w:t xml:space="preserve">3) </w:t>
      </w:r>
      <w:r w:rsidRPr="00A02111">
        <w:rPr>
          <w:rFonts w:ascii="Cambria" w:hAnsi="Cambria"/>
          <w:i/>
        </w:rPr>
        <w:t>vytrhnou</w:t>
      </w:r>
    </w:p>
    <w:p w:rsidR="00767209" w:rsidRPr="00A02111" w:rsidRDefault="00767209" w:rsidP="00767209">
      <w:pPr>
        <w:spacing w:line="360" w:lineRule="auto"/>
        <w:jc w:val="both"/>
        <w:rPr>
          <w:rFonts w:ascii="Cambria" w:hAnsi="Cambria"/>
        </w:rPr>
      </w:pPr>
      <w:r w:rsidRPr="00A02111">
        <w:rPr>
          <w:rFonts w:ascii="Cambria" w:hAnsi="Cambria"/>
        </w:rPr>
        <w:t>4) nelze</w:t>
      </w:r>
    </w:p>
    <w:p w:rsidR="00767209" w:rsidRPr="00A02111" w:rsidRDefault="00767209" w:rsidP="00767209">
      <w:pPr>
        <w:spacing w:line="360" w:lineRule="auto"/>
        <w:jc w:val="both"/>
        <w:rPr>
          <w:rFonts w:ascii="Cambria" w:hAnsi="Cambria"/>
        </w:rPr>
      </w:pPr>
      <w:r w:rsidRPr="00A02111">
        <w:rPr>
          <w:rFonts w:ascii="Cambria" w:hAnsi="Cambria"/>
        </w:rPr>
        <w:t xml:space="preserve">5) </w:t>
      </w:r>
      <w:r w:rsidRPr="00A02111">
        <w:rPr>
          <w:rFonts w:ascii="Cambria" w:hAnsi="Cambria"/>
          <w:i/>
        </w:rPr>
        <w:t>bral</w:t>
      </w:r>
    </w:p>
    <w:p w:rsidR="00767209" w:rsidRPr="00A02111" w:rsidRDefault="00767209" w:rsidP="00767209">
      <w:pPr>
        <w:spacing w:line="360" w:lineRule="auto"/>
        <w:jc w:val="both"/>
        <w:rPr>
          <w:rFonts w:ascii="Cambria" w:hAnsi="Cambria"/>
        </w:rPr>
      </w:pPr>
      <w:r w:rsidRPr="00A02111">
        <w:rPr>
          <w:rFonts w:ascii="Cambria" w:hAnsi="Cambria"/>
        </w:rPr>
        <w:t xml:space="preserve">6) </w:t>
      </w:r>
      <w:r w:rsidRPr="00A02111">
        <w:rPr>
          <w:rFonts w:ascii="Cambria" w:hAnsi="Cambria"/>
          <w:i/>
        </w:rPr>
        <w:t>blížila se</w:t>
      </w:r>
      <w:r w:rsidRPr="00A02111">
        <w:rPr>
          <w:rFonts w:ascii="Cambria" w:hAnsi="Cambria"/>
        </w:rPr>
        <w:t xml:space="preserve">, </w:t>
      </w:r>
      <w:r w:rsidRPr="00A02111">
        <w:rPr>
          <w:rFonts w:ascii="Cambria" w:hAnsi="Cambria"/>
          <w:i/>
        </w:rPr>
        <w:t>přibližovala se</w:t>
      </w:r>
    </w:p>
    <w:p w:rsidR="00767209" w:rsidRPr="00A02111" w:rsidRDefault="00767209" w:rsidP="00767209">
      <w:pPr>
        <w:spacing w:line="360" w:lineRule="auto"/>
        <w:jc w:val="both"/>
        <w:rPr>
          <w:rFonts w:ascii="Cambria" w:hAnsi="Cambria"/>
        </w:rPr>
      </w:pPr>
      <w:r w:rsidRPr="00A02111">
        <w:rPr>
          <w:rFonts w:ascii="Cambria" w:hAnsi="Cambria"/>
        </w:rPr>
        <w:t xml:space="preserve">7) </w:t>
      </w:r>
      <w:r w:rsidRPr="00A02111">
        <w:rPr>
          <w:rFonts w:ascii="Cambria" w:hAnsi="Cambria"/>
          <w:i/>
        </w:rPr>
        <w:t xml:space="preserve">dát </w:t>
      </w:r>
      <w:proofErr w:type="gramStart"/>
      <w:r w:rsidRPr="00A02111">
        <w:rPr>
          <w:rFonts w:ascii="Cambria" w:hAnsi="Cambria"/>
          <w:i/>
        </w:rPr>
        <w:t>si</w:t>
      </w:r>
      <w:r w:rsidRPr="00A02111">
        <w:rPr>
          <w:rFonts w:ascii="Cambria" w:hAnsi="Cambria"/>
        </w:rPr>
        <w:t xml:space="preserve"> (u </w:t>
      </w:r>
      <w:r w:rsidRPr="00A02111">
        <w:rPr>
          <w:rFonts w:ascii="Cambria" w:hAnsi="Cambria"/>
          <w:i/>
        </w:rPr>
        <w:t>být</w:t>
      </w:r>
      <w:proofErr w:type="gramEnd"/>
      <w:r w:rsidRPr="00A02111">
        <w:rPr>
          <w:rFonts w:ascii="Cambria" w:hAnsi="Cambria"/>
        </w:rPr>
        <w:t xml:space="preserve"> není vidová dvojice)</w:t>
      </w:r>
    </w:p>
    <w:p w:rsidR="00767209" w:rsidRPr="00A02111" w:rsidRDefault="00767209" w:rsidP="00767209">
      <w:pPr>
        <w:spacing w:line="360" w:lineRule="auto"/>
        <w:jc w:val="both"/>
        <w:rPr>
          <w:rFonts w:ascii="Cambria" w:hAnsi="Cambria"/>
        </w:rPr>
      </w:pPr>
      <w:r w:rsidRPr="00A02111">
        <w:rPr>
          <w:rFonts w:ascii="Cambria" w:hAnsi="Cambria"/>
        </w:rPr>
        <w:t xml:space="preserve">8) </w:t>
      </w:r>
      <w:r w:rsidRPr="00A02111">
        <w:rPr>
          <w:rFonts w:ascii="Cambria" w:hAnsi="Cambria"/>
          <w:i/>
        </w:rPr>
        <w:t>natřeli</w:t>
      </w:r>
    </w:p>
    <w:p w:rsidR="00767209" w:rsidRPr="00A02111" w:rsidRDefault="00767209" w:rsidP="00767209">
      <w:pPr>
        <w:spacing w:line="360" w:lineRule="auto"/>
        <w:jc w:val="both"/>
        <w:rPr>
          <w:rFonts w:ascii="Cambria" w:hAnsi="Cambria"/>
        </w:rPr>
      </w:pPr>
      <w:r w:rsidRPr="00A02111">
        <w:rPr>
          <w:rFonts w:ascii="Cambria" w:hAnsi="Cambria"/>
        </w:rPr>
        <w:t>9) nelze, nelze</w:t>
      </w:r>
    </w:p>
    <w:p w:rsidR="00767209" w:rsidRPr="00A02111" w:rsidRDefault="00767209" w:rsidP="00767209">
      <w:pPr>
        <w:spacing w:line="360" w:lineRule="auto"/>
        <w:jc w:val="both"/>
        <w:rPr>
          <w:rFonts w:ascii="Cambria" w:hAnsi="Cambria"/>
        </w:rPr>
      </w:pPr>
      <w:r w:rsidRPr="00A02111">
        <w:rPr>
          <w:rFonts w:ascii="Cambria" w:hAnsi="Cambria"/>
        </w:rPr>
        <w:t>10) nelze</w:t>
      </w:r>
    </w:p>
    <w:p w:rsidR="00767209" w:rsidRPr="00A02111" w:rsidRDefault="00767209" w:rsidP="00767209">
      <w:pPr>
        <w:spacing w:line="360" w:lineRule="auto"/>
        <w:jc w:val="both"/>
        <w:rPr>
          <w:rFonts w:ascii="Cambria" w:hAnsi="Cambria"/>
        </w:rPr>
      </w:pPr>
      <w:r w:rsidRPr="00A02111">
        <w:rPr>
          <w:rFonts w:ascii="Cambria" w:hAnsi="Cambria"/>
        </w:rPr>
        <w:t xml:space="preserve">11) </w:t>
      </w:r>
      <w:r w:rsidRPr="00A02111">
        <w:rPr>
          <w:rFonts w:ascii="Cambria" w:hAnsi="Cambria"/>
          <w:i/>
        </w:rPr>
        <w:t>solil</w:t>
      </w:r>
    </w:p>
    <w:p w:rsidR="00767209" w:rsidRPr="00A02111" w:rsidRDefault="00767209" w:rsidP="00767209">
      <w:pPr>
        <w:spacing w:line="360" w:lineRule="auto"/>
        <w:jc w:val="both"/>
        <w:rPr>
          <w:rFonts w:ascii="Cambria" w:hAnsi="Cambria"/>
        </w:rPr>
      </w:pPr>
      <w:r w:rsidRPr="00A02111">
        <w:rPr>
          <w:rFonts w:ascii="Cambria" w:hAnsi="Cambria"/>
        </w:rPr>
        <w:t xml:space="preserve">13) </w:t>
      </w:r>
      <w:r w:rsidRPr="00A02111">
        <w:rPr>
          <w:rFonts w:ascii="Cambria" w:hAnsi="Cambria"/>
          <w:i/>
        </w:rPr>
        <w:t>zvykala si</w:t>
      </w:r>
    </w:p>
    <w:p w:rsidR="00767209" w:rsidRPr="00A02111" w:rsidRDefault="00767209" w:rsidP="00767209">
      <w:pPr>
        <w:autoSpaceDE w:val="0"/>
        <w:autoSpaceDN w:val="0"/>
        <w:adjustRightInd w:val="0"/>
        <w:spacing w:line="360" w:lineRule="auto"/>
        <w:jc w:val="both"/>
        <w:rPr>
          <w:rFonts w:ascii="Cambria" w:hAnsi="Cambria" w:cs="Tahoma"/>
          <w:b/>
        </w:rPr>
      </w:pPr>
    </w:p>
    <w:p w:rsidR="00767209" w:rsidRPr="00A02111" w:rsidRDefault="00767209" w:rsidP="00767209">
      <w:pPr>
        <w:spacing w:line="360" w:lineRule="auto"/>
        <w:jc w:val="both"/>
        <w:rPr>
          <w:rFonts w:ascii="Cambria" w:hAnsi="Cambria"/>
          <w:b/>
        </w:rPr>
      </w:pPr>
      <w:r w:rsidRPr="00A02111">
        <w:rPr>
          <w:rFonts w:ascii="Cambria" w:hAnsi="Cambria"/>
          <w:b/>
        </w:rPr>
        <w:t>Utvořte spisovné tvary sloves:</w:t>
      </w:r>
    </w:p>
    <w:p w:rsidR="00767209" w:rsidRPr="00A02111" w:rsidRDefault="00767209" w:rsidP="00767209">
      <w:pPr>
        <w:spacing w:line="360" w:lineRule="auto"/>
        <w:jc w:val="both"/>
        <w:rPr>
          <w:rFonts w:ascii="Cambria" w:hAnsi="Cambria"/>
        </w:rPr>
      </w:pPr>
      <w:r w:rsidRPr="00A02111">
        <w:rPr>
          <w:rFonts w:ascii="Cambria" w:hAnsi="Cambria"/>
        </w:rPr>
        <w:t>být převzata; převezměme; byli byste (bývali) převzali; byvši převzato</w:t>
      </w:r>
    </w:p>
    <w:p w:rsidR="00767209" w:rsidRPr="00A02111" w:rsidRDefault="00767209" w:rsidP="00767209">
      <w:pPr>
        <w:spacing w:line="360" w:lineRule="auto"/>
        <w:jc w:val="both"/>
        <w:rPr>
          <w:rFonts w:ascii="Cambria" w:hAnsi="Cambria"/>
        </w:rPr>
      </w:pPr>
      <w:r w:rsidRPr="00A02111">
        <w:rPr>
          <w:rFonts w:ascii="Cambria" w:hAnsi="Cambria"/>
        </w:rPr>
        <w:t>mohou/můžou; (</w:t>
      </w:r>
      <w:proofErr w:type="spellStart"/>
      <w:r w:rsidRPr="00A02111">
        <w:rPr>
          <w:rFonts w:ascii="Cambria" w:hAnsi="Cambria"/>
        </w:rPr>
        <w:t>mozte</w:t>
      </w:r>
      <w:proofErr w:type="spellEnd"/>
      <w:r w:rsidRPr="00A02111">
        <w:rPr>
          <w:rFonts w:ascii="Cambria" w:hAnsi="Cambria"/>
        </w:rPr>
        <w:t>); mohouc; mohli bychom</w:t>
      </w:r>
    </w:p>
    <w:p w:rsidR="00767209" w:rsidRPr="00A02111" w:rsidRDefault="00767209" w:rsidP="00767209">
      <w:pPr>
        <w:spacing w:line="360" w:lineRule="auto"/>
        <w:jc w:val="both"/>
        <w:rPr>
          <w:rFonts w:ascii="Cambria" w:hAnsi="Cambria"/>
        </w:rPr>
      </w:pPr>
      <w:r w:rsidRPr="00A02111">
        <w:rPr>
          <w:rFonts w:ascii="Cambria" w:hAnsi="Cambria"/>
        </w:rPr>
        <w:t xml:space="preserve">vyšetřilas/vyšetřila jsi; budou vyšetřeny; </w:t>
      </w:r>
      <w:proofErr w:type="spellStart"/>
      <w:r w:rsidRPr="00A02111">
        <w:rPr>
          <w:rFonts w:ascii="Cambria" w:hAnsi="Cambria"/>
        </w:rPr>
        <w:t>vyšetřme</w:t>
      </w:r>
      <w:proofErr w:type="spellEnd"/>
      <w:r w:rsidRPr="00A02111">
        <w:rPr>
          <w:rFonts w:ascii="Cambria" w:hAnsi="Cambria"/>
        </w:rPr>
        <w:t>/vyšetřeme; vyšetřiv</w:t>
      </w:r>
    </w:p>
    <w:p w:rsidR="00767209" w:rsidRDefault="00767209" w:rsidP="00767209">
      <w:pPr>
        <w:spacing w:line="360" w:lineRule="auto"/>
        <w:jc w:val="both"/>
        <w:rPr>
          <w:rFonts w:ascii="Cambria" w:hAnsi="Cambria"/>
        </w:rPr>
      </w:pPr>
      <w:r w:rsidRPr="00A02111">
        <w:rPr>
          <w:rFonts w:ascii="Cambria" w:hAnsi="Cambria"/>
        </w:rPr>
        <w:t>pářu/párám; jsouce párány; párali; budete párat</w:t>
      </w:r>
    </w:p>
    <w:p w:rsidR="00767209" w:rsidRPr="00A02111" w:rsidRDefault="00767209" w:rsidP="00767209">
      <w:pPr>
        <w:spacing w:line="360" w:lineRule="auto"/>
        <w:jc w:val="both"/>
        <w:rPr>
          <w:rFonts w:ascii="Cambria" w:hAnsi="Cambria"/>
        </w:rPr>
      </w:pPr>
      <w:r>
        <w:rPr>
          <w:rFonts w:ascii="Cambria" w:hAnsi="Cambria"/>
        </w:rPr>
        <w:t>vzepjala ses; vzepjavši se; vzepjaly by se; bylo by ses (bývalo) vzepjalo</w:t>
      </w:r>
    </w:p>
    <w:p w:rsidR="00767209" w:rsidRDefault="00767209" w:rsidP="00767209">
      <w:pPr>
        <w:spacing w:line="360" w:lineRule="auto"/>
        <w:jc w:val="both"/>
        <w:rPr>
          <w:rFonts w:ascii="Cambria" w:hAnsi="Cambria"/>
        </w:rPr>
      </w:pPr>
    </w:p>
    <w:p w:rsidR="00767209" w:rsidRPr="00A02111" w:rsidRDefault="00767209" w:rsidP="00767209">
      <w:pPr>
        <w:spacing w:line="360" w:lineRule="auto"/>
        <w:jc w:val="both"/>
        <w:rPr>
          <w:rFonts w:ascii="Cambria" w:hAnsi="Cambria" w:cs="Tahoma"/>
          <w:b/>
        </w:rPr>
      </w:pPr>
      <w:r w:rsidRPr="00A02111">
        <w:rPr>
          <w:rFonts w:ascii="Cambria" w:hAnsi="Cambria" w:cs="Tahoma"/>
          <w:b/>
        </w:rPr>
        <w:lastRenderedPageBreak/>
        <w:t>Rozdělte slovesné tvary do skupin podle toho, zda vyjadřují následující slovesné kategorie: způsob, čas, jmenný rod:</w:t>
      </w:r>
    </w:p>
    <w:p w:rsidR="00767209" w:rsidRPr="00A02111" w:rsidRDefault="00767209" w:rsidP="00767209">
      <w:pPr>
        <w:spacing w:line="360" w:lineRule="auto"/>
        <w:jc w:val="both"/>
        <w:rPr>
          <w:rFonts w:ascii="Cambria" w:hAnsi="Cambria" w:cs="Tahoma"/>
        </w:rPr>
      </w:pPr>
      <w:r w:rsidRPr="00A02111">
        <w:rPr>
          <w:rFonts w:ascii="Cambria" w:hAnsi="Cambria" w:cs="Tahoma"/>
        </w:rPr>
        <w:t xml:space="preserve">a) vyjadřují způsob, nevyjadřují čas ani jmenný rod: </w:t>
      </w:r>
      <w:r w:rsidRPr="00A02111">
        <w:rPr>
          <w:rFonts w:ascii="Cambria" w:hAnsi="Cambria" w:cs="Tahoma"/>
          <w:i/>
        </w:rPr>
        <w:t>poleťte</w:t>
      </w:r>
      <w:r w:rsidRPr="00A02111">
        <w:rPr>
          <w:rFonts w:ascii="Cambria" w:hAnsi="Cambria" w:cs="Tahoma"/>
        </w:rPr>
        <w:t xml:space="preserve"> (imperativ)</w:t>
      </w:r>
    </w:p>
    <w:p w:rsidR="00767209" w:rsidRPr="00A02111" w:rsidRDefault="00767209" w:rsidP="00767209">
      <w:pPr>
        <w:spacing w:line="360" w:lineRule="auto"/>
        <w:jc w:val="both"/>
        <w:rPr>
          <w:rFonts w:ascii="Cambria" w:hAnsi="Cambria" w:cs="Tahoma"/>
        </w:rPr>
      </w:pPr>
      <w:r w:rsidRPr="00A02111">
        <w:rPr>
          <w:rFonts w:ascii="Cambria" w:hAnsi="Cambria" w:cs="Tahoma"/>
        </w:rPr>
        <w:t xml:space="preserve">b) vyjadřují jmenný rod, nevyjadřují způsob ani čas: </w:t>
      </w:r>
      <w:r w:rsidRPr="00A02111">
        <w:rPr>
          <w:rFonts w:ascii="Cambria" w:hAnsi="Cambria" w:cs="Tahoma"/>
          <w:i/>
        </w:rPr>
        <w:t xml:space="preserve">neočekávajíc </w:t>
      </w:r>
      <w:r w:rsidRPr="00A02111">
        <w:rPr>
          <w:rFonts w:ascii="Cambria" w:hAnsi="Cambria" w:cs="Tahoma"/>
        </w:rPr>
        <w:t xml:space="preserve">(f.), </w:t>
      </w:r>
      <w:r w:rsidRPr="00A02111">
        <w:rPr>
          <w:rFonts w:ascii="Cambria" w:hAnsi="Cambria" w:cs="Tahoma"/>
          <w:i/>
        </w:rPr>
        <w:t xml:space="preserve">byv varován </w:t>
      </w:r>
      <w:r w:rsidRPr="00A02111">
        <w:rPr>
          <w:rFonts w:ascii="Cambria" w:hAnsi="Cambria" w:cs="Tahoma"/>
        </w:rPr>
        <w:t xml:space="preserve">(m. a.), </w:t>
      </w:r>
      <w:r w:rsidRPr="00A02111">
        <w:rPr>
          <w:rFonts w:ascii="Cambria" w:hAnsi="Cambria" w:cs="Tahoma"/>
          <w:i/>
        </w:rPr>
        <w:t>být obdarován</w:t>
      </w:r>
      <w:r w:rsidRPr="00A02111">
        <w:rPr>
          <w:rFonts w:ascii="Cambria" w:hAnsi="Cambria" w:cs="Tahoma"/>
        </w:rPr>
        <w:t xml:space="preserve"> (m. a.)</w:t>
      </w:r>
    </w:p>
    <w:p w:rsidR="00767209" w:rsidRPr="00A02111" w:rsidRDefault="00767209" w:rsidP="00767209">
      <w:pPr>
        <w:spacing w:line="360" w:lineRule="auto"/>
        <w:jc w:val="both"/>
        <w:rPr>
          <w:rFonts w:ascii="Cambria" w:hAnsi="Cambria" w:cs="Tahoma"/>
        </w:rPr>
      </w:pPr>
      <w:r w:rsidRPr="00A02111">
        <w:rPr>
          <w:rFonts w:ascii="Cambria" w:hAnsi="Cambria" w:cs="Tahoma"/>
        </w:rPr>
        <w:t xml:space="preserve">c) vyjadřují způsob a jmenný rod, nevyjadřují čas: </w:t>
      </w:r>
      <w:r w:rsidRPr="00A02111">
        <w:rPr>
          <w:rFonts w:ascii="Cambria" w:hAnsi="Cambria" w:cs="Tahoma"/>
          <w:i/>
        </w:rPr>
        <w:t>byly bychom potěšeny</w:t>
      </w:r>
      <w:r w:rsidRPr="00A02111">
        <w:rPr>
          <w:rFonts w:ascii="Cambria" w:hAnsi="Cambria" w:cs="Tahoma"/>
        </w:rPr>
        <w:t xml:space="preserve"> (</w:t>
      </w:r>
      <w:proofErr w:type="spellStart"/>
      <w:r w:rsidRPr="00A02111">
        <w:rPr>
          <w:rFonts w:ascii="Cambria" w:hAnsi="Cambria" w:cs="Tahoma"/>
        </w:rPr>
        <w:t>kond</w:t>
      </w:r>
      <w:proofErr w:type="spellEnd"/>
      <w:r w:rsidRPr="00A02111">
        <w:rPr>
          <w:rFonts w:ascii="Cambria" w:hAnsi="Cambria" w:cs="Tahoma"/>
        </w:rPr>
        <w:t xml:space="preserve">. přít., f.), </w:t>
      </w:r>
      <w:r w:rsidRPr="00A02111">
        <w:rPr>
          <w:rFonts w:ascii="Cambria" w:hAnsi="Cambria" w:cs="Tahoma"/>
          <w:i/>
        </w:rPr>
        <w:t xml:space="preserve">buď vítán </w:t>
      </w:r>
      <w:r w:rsidRPr="00A02111">
        <w:rPr>
          <w:rFonts w:ascii="Cambria" w:hAnsi="Cambria" w:cs="Tahoma"/>
        </w:rPr>
        <w:t xml:space="preserve">(imperativ, m. a.), </w:t>
      </w:r>
      <w:r w:rsidRPr="00A02111">
        <w:rPr>
          <w:rFonts w:ascii="Cambria" w:hAnsi="Cambria" w:cs="Tahoma"/>
          <w:i/>
        </w:rPr>
        <w:t xml:space="preserve">byl bych ocenil </w:t>
      </w:r>
      <w:r w:rsidRPr="00A02111">
        <w:rPr>
          <w:rFonts w:ascii="Cambria" w:hAnsi="Cambria" w:cs="Tahoma"/>
        </w:rPr>
        <w:t>(</w:t>
      </w:r>
      <w:proofErr w:type="spellStart"/>
      <w:r w:rsidRPr="00A02111">
        <w:rPr>
          <w:rFonts w:ascii="Cambria" w:hAnsi="Cambria" w:cs="Tahoma"/>
        </w:rPr>
        <w:t>kond</w:t>
      </w:r>
      <w:proofErr w:type="spellEnd"/>
      <w:r w:rsidRPr="00A02111">
        <w:rPr>
          <w:rFonts w:ascii="Cambria" w:hAnsi="Cambria" w:cs="Tahoma"/>
        </w:rPr>
        <w:t xml:space="preserve">. min., m. a.), </w:t>
      </w:r>
      <w:r w:rsidRPr="00A02111">
        <w:rPr>
          <w:rFonts w:ascii="Cambria" w:hAnsi="Cambria" w:cs="Tahoma"/>
          <w:i/>
        </w:rPr>
        <w:t>mohl bych</w:t>
      </w:r>
      <w:r w:rsidRPr="00A02111">
        <w:rPr>
          <w:rFonts w:ascii="Cambria" w:hAnsi="Cambria" w:cs="Tahoma"/>
        </w:rPr>
        <w:t xml:space="preserve"> (</w:t>
      </w:r>
      <w:proofErr w:type="spellStart"/>
      <w:r w:rsidRPr="00A02111">
        <w:rPr>
          <w:rFonts w:ascii="Cambria" w:hAnsi="Cambria" w:cs="Tahoma"/>
        </w:rPr>
        <w:t>kond</w:t>
      </w:r>
      <w:proofErr w:type="spellEnd"/>
      <w:r w:rsidRPr="00A02111">
        <w:rPr>
          <w:rFonts w:ascii="Cambria" w:hAnsi="Cambria" w:cs="Tahoma"/>
        </w:rPr>
        <w:t>. přít., m. a.)</w:t>
      </w:r>
    </w:p>
    <w:p w:rsidR="00767209" w:rsidRPr="00A02111" w:rsidRDefault="00767209" w:rsidP="00767209">
      <w:pPr>
        <w:spacing w:line="360" w:lineRule="auto"/>
        <w:jc w:val="both"/>
        <w:rPr>
          <w:rFonts w:ascii="Cambria" w:hAnsi="Cambria" w:cs="Tahoma"/>
        </w:rPr>
      </w:pPr>
      <w:r w:rsidRPr="00A02111">
        <w:rPr>
          <w:rFonts w:ascii="Cambria" w:hAnsi="Cambria" w:cs="Tahoma"/>
        </w:rPr>
        <w:t xml:space="preserve">d) vyjadřují způsob a čas, nevyjadřují jmenný rod: </w:t>
      </w:r>
      <w:r w:rsidRPr="00A02111">
        <w:rPr>
          <w:rFonts w:ascii="Cambria" w:hAnsi="Cambria" w:cs="Tahoma"/>
          <w:i/>
        </w:rPr>
        <w:t>budu se učit</w:t>
      </w:r>
      <w:r w:rsidRPr="00A02111">
        <w:rPr>
          <w:rFonts w:ascii="Cambria" w:hAnsi="Cambria" w:cs="Tahoma"/>
        </w:rPr>
        <w:t xml:space="preserve"> (</w:t>
      </w:r>
      <w:proofErr w:type="spellStart"/>
      <w:r w:rsidRPr="00A02111">
        <w:rPr>
          <w:rFonts w:ascii="Cambria" w:hAnsi="Cambria" w:cs="Tahoma"/>
        </w:rPr>
        <w:t>ind</w:t>
      </w:r>
      <w:proofErr w:type="spellEnd"/>
      <w:r w:rsidRPr="00A02111">
        <w:rPr>
          <w:rFonts w:ascii="Cambria" w:hAnsi="Cambria" w:cs="Tahoma"/>
        </w:rPr>
        <w:t xml:space="preserve">., </w:t>
      </w:r>
      <w:proofErr w:type="spellStart"/>
      <w:r w:rsidRPr="00A02111">
        <w:rPr>
          <w:rFonts w:ascii="Cambria" w:hAnsi="Cambria" w:cs="Tahoma"/>
        </w:rPr>
        <w:t>fut</w:t>
      </w:r>
      <w:proofErr w:type="spellEnd"/>
      <w:r w:rsidRPr="00A02111">
        <w:rPr>
          <w:rFonts w:ascii="Cambria" w:hAnsi="Cambria" w:cs="Tahoma"/>
        </w:rPr>
        <w:t>.)</w:t>
      </w:r>
    </w:p>
    <w:p w:rsidR="00767209" w:rsidRPr="00767209" w:rsidRDefault="00767209" w:rsidP="00767209">
      <w:pPr>
        <w:spacing w:line="360" w:lineRule="auto"/>
        <w:jc w:val="both"/>
        <w:rPr>
          <w:rFonts w:ascii="Cambria" w:hAnsi="Cambria" w:cs="Tahoma"/>
        </w:rPr>
      </w:pPr>
      <w:r w:rsidRPr="00A02111">
        <w:rPr>
          <w:rFonts w:ascii="Cambria" w:hAnsi="Cambria" w:cs="Tahoma"/>
        </w:rPr>
        <w:t xml:space="preserve">e) vyjadřují všechny tři kategorie: </w:t>
      </w:r>
      <w:r w:rsidRPr="00A02111">
        <w:rPr>
          <w:rFonts w:ascii="Cambria" w:hAnsi="Cambria" w:cs="Tahoma"/>
          <w:i/>
        </w:rPr>
        <w:t>chystala jsem se</w:t>
      </w:r>
      <w:r w:rsidRPr="00A02111">
        <w:rPr>
          <w:rFonts w:ascii="Cambria" w:hAnsi="Cambria" w:cs="Tahoma"/>
        </w:rPr>
        <w:t xml:space="preserve"> (</w:t>
      </w:r>
      <w:proofErr w:type="spellStart"/>
      <w:r w:rsidRPr="00A02111">
        <w:rPr>
          <w:rFonts w:ascii="Cambria" w:hAnsi="Cambria" w:cs="Tahoma"/>
        </w:rPr>
        <w:t>ind</w:t>
      </w:r>
      <w:proofErr w:type="spellEnd"/>
      <w:r w:rsidRPr="00A02111">
        <w:rPr>
          <w:rFonts w:ascii="Cambria" w:hAnsi="Cambria" w:cs="Tahoma"/>
        </w:rPr>
        <w:t xml:space="preserve">., </w:t>
      </w:r>
      <w:proofErr w:type="spellStart"/>
      <w:r w:rsidRPr="00A02111">
        <w:rPr>
          <w:rFonts w:ascii="Cambria" w:hAnsi="Cambria" w:cs="Tahoma"/>
        </w:rPr>
        <w:t>prét</w:t>
      </w:r>
      <w:proofErr w:type="spellEnd"/>
      <w:r w:rsidRPr="00A02111">
        <w:rPr>
          <w:rFonts w:ascii="Cambria" w:hAnsi="Cambria" w:cs="Tahoma"/>
        </w:rPr>
        <w:t xml:space="preserve">., f.), </w:t>
      </w:r>
      <w:r w:rsidRPr="00A02111">
        <w:rPr>
          <w:rFonts w:ascii="Cambria" w:hAnsi="Cambria" w:cs="Tahoma"/>
          <w:i/>
        </w:rPr>
        <w:t>nedělal jsem si</w:t>
      </w:r>
      <w:r w:rsidRPr="00A02111">
        <w:rPr>
          <w:rFonts w:ascii="Cambria" w:hAnsi="Cambria" w:cs="Tahoma"/>
        </w:rPr>
        <w:t xml:space="preserve"> (</w:t>
      </w:r>
      <w:proofErr w:type="spellStart"/>
      <w:r w:rsidRPr="00A02111">
        <w:rPr>
          <w:rFonts w:ascii="Cambria" w:hAnsi="Cambria" w:cs="Tahoma"/>
        </w:rPr>
        <w:t>ind</w:t>
      </w:r>
      <w:proofErr w:type="spellEnd"/>
      <w:r w:rsidRPr="00A02111">
        <w:rPr>
          <w:rFonts w:ascii="Cambria" w:hAnsi="Cambria" w:cs="Tahoma"/>
        </w:rPr>
        <w:t xml:space="preserve">., </w:t>
      </w:r>
      <w:proofErr w:type="spellStart"/>
      <w:r w:rsidRPr="00A02111">
        <w:rPr>
          <w:rFonts w:ascii="Cambria" w:hAnsi="Cambria" w:cs="Tahoma"/>
        </w:rPr>
        <w:t>prét</w:t>
      </w:r>
      <w:proofErr w:type="spellEnd"/>
      <w:r w:rsidRPr="00A02111">
        <w:rPr>
          <w:rFonts w:ascii="Cambria" w:hAnsi="Cambria" w:cs="Tahoma"/>
        </w:rPr>
        <w:t>., m. a.)</w:t>
      </w:r>
    </w:p>
    <w:p w:rsidR="00767209" w:rsidRPr="00A02111" w:rsidRDefault="00767209" w:rsidP="00767209">
      <w:pPr>
        <w:spacing w:line="360" w:lineRule="auto"/>
        <w:jc w:val="both"/>
        <w:rPr>
          <w:rFonts w:ascii="Cambria" w:hAnsi="Cambria"/>
        </w:rPr>
      </w:pPr>
    </w:p>
    <w:p w:rsidR="00767209" w:rsidRDefault="00767209"/>
    <w:sectPr w:rsidR="0076720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7209"/>
    <w:rsid w:val="005552A8"/>
    <w:rsid w:val="00736270"/>
    <w:rsid w:val="0076720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67209"/>
    <w:pPr>
      <w:spacing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iPriority w:val="99"/>
    <w:rsid w:val="00767209"/>
    <w:pPr>
      <w:spacing w:line="360" w:lineRule="auto"/>
      <w:jc w:val="both"/>
    </w:pPr>
  </w:style>
  <w:style w:type="character" w:customStyle="1" w:styleId="ZkladntextChar">
    <w:name w:val="Základní text Char"/>
    <w:basedOn w:val="Standardnpsmoodstavce"/>
    <w:link w:val="Zkladntext"/>
    <w:uiPriority w:val="99"/>
    <w:rsid w:val="00767209"/>
    <w:rPr>
      <w:rFonts w:ascii="Times New Roman" w:eastAsia="Times New Roman" w:hAnsi="Times New Roman" w:cs="Times New Roman"/>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67209"/>
    <w:pPr>
      <w:spacing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iPriority w:val="99"/>
    <w:rsid w:val="00767209"/>
    <w:pPr>
      <w:spacing w:line="360" w:lineRule="auto"/>
      <w:jc w:val="both"/>
    </w:pPr>
  </w:style>
  <w:style w:type="character" w:customStyle="1" w:styleId="ZkladntextChar">
    <w:name w:val="Základní text Char"/>
    <w:basedOn w:val="Standardnpsmoodstavce"/>
    <w:link w:val="Zkladntext"/>
    <w:uiPriority w:val="99"/>
    <w:rsid w:val="00767209"/>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1375</Words>
  <Characters>8117</Characters>
  <Application>Microsoft Office Word</Application>
  <DocSecurity>0</DocSecurity>
  <Lines>67</Lines>
  <Paragraphs>18</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9474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FFUK</dc:creator>
  <cp:lastModifiedBy>FFUK</cp:lastModifiedBy>
  <cp:revision>2</cp:revision>
  <dcterms:created xsi:type="dcterms:W3CDTF">2017-11-21T14:33:00Z</dcterms:created>
  <dcterms:modified xsi:type="dcterms:W3CDTF">2017-11-21T14:38:00Z</dcterms:modified>
</cp:coreProperties>
</file>