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A6" w:rsidRDefault="00806AA6" w:rsidP="00806AA6">
      <w:pPr>
        <w:spacing w:line="360" w:lineRule="auto"/>
        <w:jc w:val="both"/>
        <w:rPr>
          <w:rFonts w:ascii="Cambria" w:hAnsi="Cambria"/>
          <w:b/>
          <w:snapToGrid w:val="0"/>
        </w:rPr>
      </w:pPr>
      <w:r w:rsidRPr="006426D7">
        <w:rPr>
          <w:rFonts w:ascii="Cambria" w:hAnsi="Cambria"/>
          <w:b/>
          <w:snapToGrid w:val="0"/>
        </w:rPr>
        <w:t xml:space="preserve">V následujících </w:t>
      </w:r>
      <w:r>
        <w:rPr>
          <w:rFonts w:ascii="Cambria" w:hAnsi="Cambria"/>
          <w:b/>
          <w:snapToGrid w:val="0"/>
        </w:rPr>
        <w:t>textech</w:t>
      </w:r>
      <w:r w:rsidRPr="006426D7">
        <w:rPr>
          <w:rFonts w:ascii="Cambria" w:hAnsi="Cambria"/>
          <w:b/>
          <w:snapToGrid w:val="0"/>
        </w:rPr>
        <w:t xml:space="preserve"> opravte všechny pravopisné chyby</w:t>
      </w:r>
      <w:r>
        <w:rPr>
          <w:rFonts w:ascii="Cambria" w:hAnsi="Cambria"/>
          <w:b/>
          <w:snapToGrid w:val="0"/>
        </w:rPr>
        <w:t>, formulace neměňte:</w:t>
      </w:r>
    </w:p>
    <w:p w:rsidR="00806AA6" w:rsidRDefault="00806AA6" w:rsidP="00806AA6">
      <w:pPr>
        <w:spacing w:line="360" w:lineRule="auto"/>
        <w:jc w:val="both"/>
        <w:rPr>
          <w:rFonts w:ascii="Cambria" w:hAnsi="Cambria"/>
          <w:b/>
          <w:snapToGrid w:val="0"/>
        </w:rPr>
      </w:pPr>
    </w:p>
    <w:p w:rsidR="00806AA6" w:rsidRDefault="00806AA6" w:rsidP="00806AA6">
      <w:pPr>
        <w:spacing w:line="360" w:lineRule="auto"/>
        <w:jc w:val="both"/>
        <w:rPr>
          <w:rFonts w:ascii="Cambria" w:hAnsi="Cambria" w:cs="Calibri"/>
        </w:rPr>
      </w:pPr>
      <w:r w:rsidRPr="00BD398A">
        <w:rPr>
          <w:rFonts w:ascii="Cambria" w:hAnsi="Cambria" w:cs="Calibri"/>
        </w:rPr>
        <w:t xml:space="preserve">Na Náměstí </w:t>
      </w:r>
      <w:proofErr w:type="gramStart"/>
      <w:r w:rsidRPr="00BD398A">
        <w:rPr>
          <w:rFonts w:ascii="Cambria" w:hAnsi="Cambria" w:cs="Calibri"/>
        </w:rPr>
        <w:t>T.G.M.</w:t>
      </w:r>
      <w:proofErr w:type="gramEnd"/>
      <w:r w:rsidRPr="00BD398A">
        <w:rPr>
          <w:rFonts w:ascii="Cambria" w:hAnsi="Cambria" w:cs="Calibri"/>
        </w:rPr>
        <w:t xml:space="preserve"> staví linka </w:t>
      </w:r>
      <w:proofErr w:type="spellStart"/>
      <w:r>
        <w:rPr>
          <w:rFonts w:ascii="Cambria" w:hAnsi="Cambria" w:cs="Calibri"/>
        </w:rPr>
        <w:t>třista</w:t>
      </w:r>
      <w:proofErr w:type="spellEnd"/>
      <w:r w:rsidRPr="00BD398A">
        <w:rPr>
          <w:rFonts w:ascii="Cambria" w:hAnsi="Cambria" w:cs="Calibri"/>
        </w:rPr>
        <w:t xml:space="preserve">, která přijíždí z Prahy a pokračuje dále na Sever, tedy do Horní vsi a do Lhoty Pod </w:t>
      </w:r>
      <w:proofErr w:type="spellStart"/>
      <w:r w:rsidRPr="00BD398A">
        <w:rPr>
          <w:rFonts w:ascii="Cambria" w:hAnsi="Cambria" w:cs="Calibri"/>
        </w:rPr>
        <w:t>Svinovcem</w:t>
      </w:r>
      <w:proofErr w:type="spellEnd"/>
      <w:r w:rsidRPr="00BD398A">
        <w:rPr>
          <w:rFonts w:ascii="Cambria" w:hAnsi="Cambria" w:cs="Calibri"/>
        </w:rPr>
        <w:t>. Tř</w:t>
      </w:r>
      <w:r>
        <w:rPr>
          <w:rFonts w:ascii="Cambria" w:hAnsi="Cambria" w:cs="Calibri"/>
        </w:rPr>
        <w:t>í stovka</w:t>
      </w:r>
      <w:r w:rsidRPr="00BD398A">
        <w:rPr>
          <w:rFonts w:ascii="Cambria" w:hAnsi="Cambria" w:cs="Calibri"/>
        </w:rPr>
        <w:t xml:space="preserve"> jezdí </w:t>
      </w:r>
      <w:proofErr w:type="spellStart"/>
      <w:r w:rsidRPr="00BD398A">
        <w:rPr>
          <w:rFonts w:ascii="Cambria" w:hAnsi="Cambria" w:cs="Calibri"/>
        </w:rPr>
        <w:t>deně</w:t>
      </w:r>
      <w:proofErr w:type="spellEnd"/>
      <w:r w:rsidRPr="00BD398A">
        <w:rPr>
          <w:rFonts w:ascii="Cambria" w:hAnsi="Cambria" w:cs="Calibri"/>
        </w:rPr>
        <w:t xml:space="preserve"> včetně </w:t>
      </w:r>
      <w:proofErr w:type="spellStart"/>
      <w:r w:rsidRPr="00BD398A">
        <w:rPr>
          <w:rFonts w:ascii="Cambria" w:hAnsi="Cambria" w:cs="Calibri"/>
        </w:rPr>
        <w:t>weekendu</w:t>
      </w:r>
      <w:proofErr w:type="spellEnd"/>
      <w:r w:rsidRPr="00BD398A">
        <w:rPr>
          <w:rFonts w:ascii="Cambria" w:hAnsi="Cambria" w:cs="Calibri"/>
        </w:rPr>
        <w:t xml:space="preserve">, výjimkou jsou některé svátky, například Den české státnosti, Velký Pátek nebo nový rok. Druhá linka, číslo </w:t>
      </w:r>
      <w:proofErr w:type="spellStart"/>
      <w:r w:rsidRPr="00BD398A">
        <w:rPr>
          <w:rFonts w:ascii="Cambria" w:hAnsi="Cambria" w:cs="Calibri"/>
        </w:rPr>
        <w:t>stodvacet</w:t>
      </w:r>
      <w:proofErr w:type="spellEnd"/>
      <w:r w:rsidRPr="00BD398A">
        <w:rPr>
          <w:rFonts w:ascii="Cambria" w:hAnsi="Cambria" w:cs="Calibri"/>
        </w:rPr>
        <w:t>, je místní spoj, který pendluje mezi Železničním nádražím, náměstím a Základní školou. V příští sezóně má být jeho trasa protažena k </w:t>
      </w:r>
      <w:proofErr w:type="gramStart"/>
      <w:r w:rsidRPr="00BD398A">
        <w:rPr>
          <w:rFonts w:ascii="Cambria" w:hAnsi="Cambria" w:cs="Calibri"/>
        </w:rPr>
        <w:t>novému</w:t>
      </w:r>
      <w:proofErr w:type="gramEnd"/>
      <w:r w:rsidRPr="00BD398A">
        <w:rPr>
          <w:rFonts w:ascii="Cambria" w:hAnsi="Cambria" w:cs="Calibri"/>
        </w:rPr>
        <w:t xml:space="preserve"> </w:t>
      </w:r>
      <w:proofErr w:type="spellStart"/>
      <w:r w:rsidRPr="00BD398A">
        <w:rPr>
          <w:rFonts w:ascii="Cambria" w:hAnsi="Cambria" w:cs="Calibri"/>
        </w:rPr>
        <w:t>aqua</w:t>
      </w:r>
      <w:proofErr w:type="spellEnd"/>
      <w:r w:rsidRPr="00BD398A">
        <w:rPr>
          <w:rFonts w:ascii="Cambria" w:hAnsi="Cambria" w:cs="Calibri"/>
        </w:rPr>
        <w:t xml:space="preserve"> parku, </w:t>
      </w:r>
      <w:proofErr w:type="spellStart"/>
      <w:r w:rsidRPr="00BD398A">
        <w:rPr>
          <w:rFonts w:ascii="Cambria" w:hAnsi="Cambria" w:cs="Calibri"/>
        </w:rPr>
        <w:t>hornovesský</w:t>
      </w:r>
      <w:proofErr w:type="spellEnd"/>
      <w:r w:rsidRPr="00BD398A">
        <w:rPr>
          <w:rFonts w:ascii="Cambria" w:hAnsi="Cambria" w:cs="Calibri"/>
        </w:rPr>
        <w:t xml:space="preserve"> Obecní úřad však </w:t>
      </w:r>
      <w:proofErr w:type="spellStart"/>
      <w:r w:rsidRPr="00BD398A">
        <w:rPr>
          <w:rFonts w:ascii="Cambria" w:hAnsi="Cambria" w:cs="Calibri"/>
        </w:rPr>
        <w:t>vsoučasnosti</w:t>
      </w:r>
      <w:proofErr w:type="spellEnd"/>
      <w:r w:rsidRPr="00BD398A">
        <w:rPr>
          <w:rFonts w:ascii="Cambria" w:hAnsi="Cambria" w:cs="Calibri"/>
        </w:rPr>
        <w:t xml:space="preserve"> požaduje, aby byla prodloužena až k budově probošství kapituly v </w:t>
      </w:r>
      <w:proofErr w:type="spellStart"/>
      <w:r w:rsidRPr="00BD398A">
        <w:rPr>
          <w:rFonts w:ascii="Cambria" w:hAnsi="Cambria" w:cs="Calibri"/>
        </w:rPr>
        <w:t>arealu</w:t>
      </w:r>
      <w:proofErr w:type="spellEnd"/>
      <w:r w:rsidRPr="00BD398A">
        <w:rPr>
          <w:rFonts w:ascii="Cambria" w:hAnsi="Cambria" w:cs="Calibri"/>
        </w:rPr>
        <w:t xml:space="preserve"> </w:t>
      </w:r>
      <w:proofErr w:type="spellStart"/>
      <w:r w:rsidRPr="00BD398A">
        <w:rPr>
          <w:rFonts w:ascii="Cambria" w:hAnsi="Cambria" w:cs="Calibri"/>
        </w:rPr>
        <w:t>tamnějšího</w:t>
      </w:r>
      <w:proofErr w:type="spellEnd"/>
      <w:r w:rsidRPr="00BD398A">
        <w:rPr>
          <w:rFonts w:ascii="Cambria" w:hAnsi="Cambria" w:cs="Calibri"/>
        </w:rPr>
        <w:t xml:space="preserve"> kláštera Premonstrátů a na podporu svého požadavku sestavil </w:t>
      </w:r>
      <w:proofErr w:type="spellStart"/>
      <w:r w:rsidRPr="00BD398A">
        <w:rPr>
          <w:rFonts w:ascii="Cambria" w:hAnsi="Cambria" w:cs="Calibri"/>
        </w:rPr>
        <w:t>tří-stránkovou</w:t>
      </w:r>
      <w:proofErr w:type="spellEnd"/>
      <w:r w:rsidRPr="00BD398A">
        <w:rPr>
          <w:rFonts w:ascii="Cambria" w:hAnsi="Cambria" w:cs="Calibri"/>
        </w:rPr>
        <w:t xml:space="preserve"> petici, kterou během pouhých 15ti dnů podepsali tři pětiny místních obyvatel i </w:t>
      </w:r>
      <w:proofErr w:type="spellStart"/>
      <w:r w:rsidRPr="00BD398A">
        <w:rPr>
          <w:rFonts w:ascii="Cambria" w:hAnsi="Cambria" w:cs="Calibri"/>
        </w:rPr>
        <w:t>primaballerina</w:t>
      </w:r>
      <w:proofErr w:type="spellEnd"/>
      <w:r w:rsidRPr="00BD398A">
        <w:rPr>
          <w:rFonts w:ascii="Cambria" w:hAnsi="Cambria" w:cs="Calibri"/>
        </w:rPr>
        <w:t xml:space="preserve"> Národního divadla, která si jezdí </w:t>
      </w:r>
      <w:proofErr w:type="spellStart"/>
      <w:r w:rsidRPr="00BD398A">
        <w:rPr>
          <w:rFonts w:ascii="Cambria" w:hAnsi="Cambria" w:cs="Calibri"/>
        </w:rPr>
        <w:t>obtýden</w:t>
      </w:r>
      <w:proofErr w:type="spellEnd"/>
      <w:r w:rsidRPr="00BD398A">
        <w:rPr>
          <w:rFonts w:ascii="Cambria" w:hAnsi="Cambria" w:cs="Calibri"/>
        </w:rPr>
        <w:t xml:space="preserve"> do kláštera </w:t>
      </w:r>
      <w:proofErr w:type="spellStart"/>
      <w:r w:rsidRPr="00BD398A">
        <w:rPr>
          <w:rFonts w:ascii="Cambria" w:hAnsi="Cambria" w:cs="Calibri"/>
        </w:rPr>
        <w:t>jakseříká</w:t>
      </w:r>
      <w:proofErr w:type="spellEnd"/>
      <w:r w:rsidRPr="00BD398A">
        <w:rPr>
          <w:rFonts w:ascii="Cambria" w:hAnsi="Cambria" w:cs="Calibri"/>
        </w:rPr>
        <w:t xml:space="preserve"> dob</w:t>
      </w:r>
      <w:r>
        <w:rPr>
          <w:rFonts w:ascii="Cambria" w:hAnsi="Cambria" w:cs="Calibri"/>
        </w:rPr>
        <w:t>ý</w:t>
      </w:r>
      <w:r w:rsidRPr="00BD398A">
        <w:rPr>
          <w:rFonts w:ascii="Cambria" w:hAnsi="Cambria" w:cs="Calibri"/>
        </w:rPr>
        <w:t xml:space="preserve">t baterky. Městský radniční </w:t>
      </w:r>
      <w:proofErr w:type="spellStart"/>
      <w:r w:rsidRPr="00BD398A">
        <w:rPr>
          <w:rFonts w:ascii="Cambria" w:hAnsi="Cambria" w:cs="Calibri"/>
        </w:rPr>
        <w:t>spravodaj</w:t>
      </w:r>
      <w:proofErr w:type="spellEnd"/>
      <w:r w:rsidRPr="00BD398A">
        <w:rPr>
          <w:rFonts w:ascii="Cambria" w:hAnsi="Cambria" w:cs="Calibri"/>
        </w:rPr>
        <w:t xml:space="preserve"> citoval v posledním čísle manžele </w:t>
      </w:r>
      <w:proofErr w:type="spellStart"/>
      <w:r w:rsidRPr="00BD398A">
        <w:rPr>
          <w:rFonts w:ascii="Cambria" w:hAnsi="Cambria" w:cs="Calibri"/>
        </w:rPr>
        <w:t>Rotmajerovi</w:t>
      </w:r>
      <w:proofErr w:type="spellEnd"/>
      <w:r w:rsidRPr="00BD398A">
        <w:rPr>
          <w:rFonts w:ascii="Cambria" w:hAnsi="Cambria" w:cs="Calibri"/>
        </w:rPr>
        <w:t xml:space="preserve"> ze Lhoty, podle nichž by v případě vyhovění petici bylo na místě uvažovat o vedení linky až na lhotské obratiště: prý by šlo „už jen o pouhé 11 % prodloužení </w:t>
      </w:r>
      <w:proofErr w:type="spellStart"/>
      <w:r w:rsidRPr="00BD398A">
        <w:rPr>
          <w:rFonts w:ascii="Cambria" w:hAnsi="Cambria" w:cs="Calibri"/>
        </w:rPr>
        <w:t>trasi</w:t>
      </w:r>
      <w:proofErr w:type="spellEnd"/>
      <w:r w:rsidRPr="00BD398A">
        <w:rPr>
          <w:rFonts w:ascii="Cambria" w:hAnsi="Cambria" w:cs="Calibri"/>
        </w:rPr>
        <w:t>.“</w:t>
      </w:r>
    </w:p>
    <w:p w:rsidR="00806AA6" w:rsidRDefault="00806AA6" w:rsidP="00806AA6">
      <w:pPr>
        <w:spacing w:line="360" w:lineRule="auto"/>
        <w:jc w:val="both"/>
        <w:rPr>
          <w:rFonts w:ascii="Cambria" w:hAnsi="Cambria" w:cs="Calibri"/>
        </w:rPr>
      </w:pPr>
    </w:p>
    <w:p w:rsidR="00806AA6" w:rsidRPr="006426D7" w:rsidRDefault="00806AA6" w:rsidP="00806AA6">
      <w:pPr>
        <w:spacing w:line="360" w:lineRule="auto"/>
        <w:jc w:val="both"/>
        <w:rPr>
          <w:rFonts w:ascii="Cambria" w:hAnsi="Cambria"/>
          <w:snapToGrid w:val="0"/>
        </w:rPr>
      </w:pPr>
      <w:r w:rsidRPr="006426D7">
        <w:rPr>
          <w:rFonts w:ascii="Cambria" w:hAnsi="Cambria"/>
          <w:snapToGrid w:val="0"/>
        </w:rPr>
        <w:t xml:space="preserve">Tak teď ti popíšu, jak jsme minulý </w:t>
      </w:r>
      <w:proofErr w:type="spellStart"/>
      <w:r w:rsidRPr="006426D7">
        <w:rPr>
          <w:rFonts w:ascii="Cambria" w:hAnsi="Cambria"/>
          <w:snapToGrid w:val="0"/>
        </w:rPr>
        <w:t>weekend</w:t>
      </w:r>
      <w:proofErr w:type="spellEnd"/>
      <w:r w:rsidRPr="006426D7">
        <w:rPr>
          <w:rFonts w:ascii="Cambria" w:hAnsi="Cambria"/>
          <w:snapToGrid w:val="0"/>
        </w:rPr>
        <w:t xml:space="preserve"> jeli do Západních Čech. Jestli pak </w:t>
      </w:r>
      <w:proofErr w:type="gramStart"/>
      <w:r w:rsidRPr="006426D7">
        <w:rPr>
          <w:rFonts w:ascii="Cambria" w:hAnsi="Cambria"/>
          <w:snapToGrid w:val="0"/>
        </w:rPr>
        <w:t>uhodneš</w:t>
      </w:r>
      <w:proofErr w:type="gramEnd"/>
      <w:r w:rsidRPr="006426D7">
        <w:rPr>
          <w:rFonts w:ascii="Cambria" w:hAnsi="Cambria"/>
          <w:snapToGrid w:val="0"/>
        </w:rPr>
        <w:t xml:space="preserve"> kde jsme </w:t>
      </w:r>
      <w:proofErr w:type="gramStart"/>
      <w:r w:rsidRPr="006426D7">
        <w:rPr>
          <w:rFonts w:ascii="Cambria" w:hAnsi="Cambria"/>
          <w:snapToGrid w:val="0"/>
        </w:rPr>
        <w:t>začali</w:t>
      </w:r>
      <w:proofErr w:type="gramEnd"/>
      <w:r w:rsidRPr="006426D7">
        <w:rPr>
          <w:rFonts w:ascii="Cambria" w:hAnsi="Cambria"/>
          <w:snapToGrid w:val="0"/>
        </w:rPr>
        <w:t xml:space="preserve">? Nejdřív jsme si prohlídli klášter řádu cisterciáků v Plasích, v němž Jan Blažej </w:t>
      </w:r>
      <w:proofErr w:type="spellStart"/>
      <w:r w:rsidRPr="006426D7">
        <w:rPr>
          <w:rFonts w:ascii="Cambria" w:hAnsi="Cambria"/>
          <w:snapToGrid w:val="0"/>
        </w:rPr>
        <w:t>Santini</w:t>
      </w:r>
      <w:proofErr w:type="spellEnd"/>
      <w:r w:rsidRPr="006426D7">
        <w:rPr>
          <w:rFonts w:ascii="Cambria" w:hAnsi="Cambria"/>
          <w:snapToGrid w:val="0"/>
        </w:rPr>
        <w:t xml:space="preserve"> zkonstruoval jednak unikátní systém </w:t>
      </w:r>
      <w:proofErr w:type="spellStart"/>
      <w:r w:rsidRPr="006426D7">
        <w:rPr>
          <w:rFonts w:ascii="Cambria" w:hAnsi="Cambria"/>
          <w:snapToGrid w:val="0"/>
        </w:rPr>
        <w:t>pylotů</w:t>
      </w:r>
      <w:proofErr w:type="spellEnd"/>
      <w:r w:rsidRPr="006426D7">
        <w:rPr>
          <w:rFonts w:ascii="Cambria" w:hAnsi="Cambria"/>
          <w:snapToGrid w:val="0"/>
        </w:rPr>
        <w:t xml:space="preserve"> z dubového dřeva – na těch celá stavba stojí –, jednak překrásnou kapli. Cestou odtamtud jsme si pustili </w:t>
      </w:r>
      <w:proofErr w:type="spellStart"/>
      <w:proofErr w:type="gramStart"/>
      <w:r w:rsidRPr="006426D7">
        <w:rPr>
          <w:rFonts w:ascii="Cambria" w:hAnsi="Cambria"/>
          <w:snapToGrid w:val="0"/>
        </w:rPr>
        <w:t>radio</w:t>
      </w:r>
      <w:proofErr w:type="spellEnd"/>
      <w:r w:rsidRPr="006426D7">
        <w:rPr>
          <w:rFonts w:ascii="Cambria" w:hAnsi="Cambria"/>
          <w:snapToGrid w:val="0"/>
        </w:rPr>
        <w:t xml:space="preserve"> a protože</w:t>
      </w:r>
      <w:proofErr w:type="gramEnd"/>
      <w:r w:rsidRPr="006426D7">
        <w:rPr>
          <w:rFonts w:ascii="Cambria" w:hAnsi="Cambria"/>
          <w:snapToGrid w:val="0"/>
        </w:rPr>
        <w:t xml:space="preserve"> jsme chtěli pozorovat krajinu, jeli jsme </w:t>
      </w:r>
      <w:proofErr w:type="spellStart"/>
      <w:r w:rsidRPr="006426D7">
        <w:rPr>
          <w:rFonts w:ascii="Cambria" w:hAnsi="Cambria"/>
          <w:snapToGrid w:val="0"/>
        </w:rPr>
        <w:t>vpodstatě</w:t>
      </w:r>
      <w:proofErr w:type="spellEnd"/>
      <w:r w:rsidRPr="006426D7">
        <w:rPr>
          <w:rFonts w:ascii="Cambria" w:hAnsi="Cambria"/>
          <w:snapToGrid w:val="0"/>
        </w:rPr>
        <w:t xml:space="preserve"> pořád </w:t>
      </w:r>
      <w:proofErr w:type="spellStart"/>
      <w:r w:rsidRPr="006426D7">
        <w:rPr>
          <w:rFonts w:ascii="Cambria" w:hAnsi="Cambria"/>
          <w:snapToGrid w:val="0"/>
        </w:rPr>
        <w:t>osumdesátkou</w:t>
      </w:r>
      <w:proofErr w:type="spellEnd"/>
      <w:r w:rsidRPr="006426D7">
        <w:rPr>
          <w:rFonts w:ascii="Cambria" w:hAnsi="Cambria"/>
          <w:snapToGrid w:val="0"/>
        </w:rPr>
        <w:t xml:space="preserve">. Popoledni jsme zastavili u Tepelského kláštera, který </w:t>
      </w:r>
      <w:proofErr w:type="spellStart"/>
      <w:r w:rsidRPr="006426D7">
        <w:rPr>
          <w:rFonts w:ascii="Cambria" w:hAnsi="Cambria"/>
          <w:snapToGrid w:val="0"/>
        </w:rPr>
        <w:t>narozdíl</w:t>
      </w:r>
      <w:proofErr w:type="spellEnd"/>
      <w:r w:rsidRPr="006426D7">
        <w:rPr>
          <w:rFonts w:ascii="Cambria" w:hAnsi="Cambria"/>
          <w:snapToGrid w:val="0"/>
        </w:rPr>
        <w:t xml:space="preserve"> od plaského nechali vystavět premonstráti. Dalším naším cílem byla oblast rašelinišť, </w:t>
      </w:r>
      <w:proofErr w:type="spellStart"/>
      <w:r w:rsidRPr="006426D7">
        <w:rPr>
          <w:rFonts w:ascii="Cambria" w:hAnsi="Cambria"/>
          <w:snapToGrid w:val="0"/>
        </w:rPr>
        <w:t>baheních</w:t>
      </w:r>
      <w:proofErr w:type="spellEnd"/>
      <w:r w:rsidRPr="006426D7">
        <w:rPr>
          <w:rFonts w:ascii="Cambria" w:hAnsi="Cambria"/>
          <w:snapToGrid w:val="0"/>
        </w:rPr>
        <w:t xml:space="preserve"> sopek a minerálních pramenů nad Mariánskými Lázněmi a tam jsme naplnili několik láhví vynikající, lahodnou železitou kyselkou. Noc jsme strávili v kempinku a zrána jsme se museli dohodnout, jestli chceme jít pěšky nebo ne. Zvítězil </w:t>
      </w:r>
      <w:proofErr w:type="gramStart"/>
      <w:r w:rsidRPr="006426D7">
        <w:rPr>
          <w:rFonts w:ascii="Cambria" w:hAnsi="Cambria"/>
          <w:snapToGrid w:val="0"/>
        </w:rPr>
        <w:t>názor že</w:t>
      </w:r>
      <w:proofErr w:type="gramEnd"/>
      <w:r w:rsidRPr="006426D7">
        <w:rPr>
          <w:rFonts w:ascii="Cambria" w:hAnsi="Cambria"/>
          <w:snapToGrid w:val="0"/>
        </w:rPr>
        <w:t xml:space="preserve"> chceme, a tak jsme vyrazili na desítikilometrovou </w:t>
      </w:r>
      <w:proofErr w:type="spellStart"/>
      <w:r w:rsidRPr="006426D7">
        <w:rPr>
          <w:rFonts w:ascii="Cambria" w:hAnsi="Cambria"/>
          <w:snapToGrid w:val="0"/>
        </w:rPr>
        <w:t>tůru</w:t>
      </w:r>
      <w:proofErr w:type="spellEnd"/>
      <w:r w:rsidRPr="006426D7">
        <w:rPr>
          <w:rFonts w:ascii="Cambria" w:hAnsi="Cambria"/>
          <w:snapToGrid w:val="0"/>
        </w:rPr>
        <w:t xml:space="preserve">. Cestou nás přepadla bouřka a v ní jsme </w:t>
      </w:r>
      <w:proofErr w:type="spellStart"/>
      <w:r w:rsidRPr="006426D7">
        <w:rPr>
          <w:rFonts w:ascii="Cambria" w:hAnsi="Cambria"/>
          <w:snapToGrid w:val="0"/>
        </w:rPr>
        <w:t>nakost</w:t>
      </w:r>
      <w:proofErr w:type="spellEnd"/>
      <w:r w:rsidRPr="006426D7">
        <w:rPr>
          <w:rFonts w:ascii="Cambria" w:hAnsi="Cambria"/>
          <w:snapToGrid w:val="0"/>
        </w:rPr>
        <w:t xml:space="preserve"> promokli, takže, ačkoliv nedošlo k žádné </w:t>
      </w:r>
      <w:proofErr w:type="spellStart"/>
      <w:r w:rsidRPr="006426D7">
        <w:rPr>
          <w:rFonts w:ascii="Cambria" w:hAnsi="Cambria"/>
          <w:snapToGrid w:val="0"/>
        </w:rPr>
        <w:t>tragedii</w:t>
      </w:r>
      <w:proofErr w:type="spellEnd"/>
      <w:r w:rsidRPr="006426D7">
        <w:rPr>
          <w:rFonts w:ascii="Cambria" w:hAnsi="Cambria"/>
          <w:snapToGrid w:val="0"/>
        </w:rPr>
        <w:t>, dokončili jsme výlet jen s vypjetím všech sil.</w:t>
      </w:r>
    </w:p>
    <w:p w:rsidR="00806AA6" w:rsidRDefault="00806AA6" w:rsidP="00806AA6">
      <w:pPr>
        <w:spacing w:line="360" w:lineRule="auto"/>
        <w:jc w:val="both"/>
        <w:rPr>
          <w:rFonts w:ascii="Cambria" w:hAnsi="Cambria" w:cs="Calibri"/>
        </w:rPr>
      </w:pPr>
    </w:p>
    <w:p w:rsidR="00806AA6" w:rsidRPr="00806AA6" w:rsidRDefault="00806AA6" w:rsidP="00806AA6">
      <w:pPr>
        <w:spacing w:line="360" w:lineRule="auto"/>
        <w:jc w:val="both"/>
        <w:rPr>
          <w:rFonts w:ascii="Cambria" w:hAnsi="Cambria" w:cs="Calibri"/>
          <w:b/>
        </w:rPr>
      </w:pPr>
      <w:r w:rsidRPr="00806AA6">
        <w:rPr>
          <w:rFonts w:ascii="Cambria" w:hAnsi="Cambria" w:cs="Calibri"/>
          <w:b/>
        </w:rPr>
        <w:t>Řešení</w:t>
      </w:r>
    </w:p>
    <w:p w:rsidR="00806AA6" w:rsidRDefault="00806AA6" w:rsidP="00806AA6">
      <w:pPr>
        <w:spacing w:line="360" w:lineRule="auto"/>
        <w:jc w:val="both"/>
        <w:rPr>
          <w:rFonts w:ascii="Cambria" w:hAnsi="Cambria" w:cs="Calibri"/>
        </w:rPr>
      </w:pPr>
    </w:p>
    <w:p w:rsidR="00806AA6" w:rsidRPr="00BD398A" w:rsidRDefault="00806AA6" w:rsidP="00806AA6">
      <w:pPr>
        <w:spacing w:line="360" w:lineRule="auto"/>
        <w:jc w:val="both"/>
        <w:rPr>
          <w:rFonts w:ascii="Cambria" w:hAnsi="Cambria" w:cs="Calibri"/>
        </w:rPr>
      </w:pPr>
      <w:r w:rsidRPr="00BD398A">
        <w:rPr>
          <w:rFonts w:ascii="Cambria" w:hAnsi="Cambria" w:cs="Calibri"/>
        </w:rPr>
        <w:lastRenderedPageBreak/>
        <w:t xml:space="preserve">Na </w:t>
      </w:r>
      <w:r w:rsidRPr="004B3E13">
        <w:rPr>
          <w:rFonts w:ascii="Cambria" w:hAnsi="Cambria" w:cs="Calibri"/>
          <w:b/>
          <w:u w:val="single"/>
        </w:rPr>
        <w:t>n</w:t>
      </w:r>
      <w:r w:rsidRPr="00BD398A">
        <w:rPr>
          <w:rFonts w:ascii="Cambria" w:hAnsi="Cambria" w:cs="Calibri"/>
        </w:rPr>
        <w:t xml:space="preserve">áměstí </w:t>
      </w:r>
      <w:r w:rsidRPr="004B3E13">
        <w:rPr>
          <w:rFonts w:ascii="Cambria" w:hAnsi="Cambria" w:cs="Calibri"/>
          <w:b/>
          <w:u w:val="single"/>
        </w:rPr>
        <w:t>TGM</w:t>
      </w:r>
      <w:r w:rsidRPr="00BD398A">
        <w:rPr>
          <w:rFonts w:ascii="Cambria" w:hAnsi="Cambria" w:cs="Calibri"/>
        </w:rPr>
        <w:t xml:space="preserve"> [</w:t>
      </w:r>
      <w:r w:rsidRPr="004B3E13">
        <w:rPr>
          <w:rFonts w:ascii="Cambria" w:hAnsi="Cambria" w:cs="Calibri"/>
          <w:b/>
          <w:u w:val="single"/>
        </w:rPr>
        <w:t>T. G. M.</w:t>
      </w:r>
      <w:r w:rsidRPr="00BD398A">
        <w:rPr>
          <w:rFonts w:ascii="Cambria" w:hAnsi="Cambria" w:cs="Calibri"/>
        </w:rPr>
        <w:t xml:space="preserve">] staví linka </w:t>
      </w:r>
      <w:r w:rsidRPr="004B3E13">
        <w:rPr>
          <w:rFonts w:ascii="Cambria" w:hAnsi="Cambria" w:cs="Calibri"/>
        </w:rPr>
        <w:t>tř</w:t>
      </w:r>
      <w:r w:rsidRPr="004B3E13">
        <w:rPr>
          <w:rFonts w:ascii="Cambria" w:hAnsi="Cambria" w:cs="Calibri"/>
          <w:b/>
          <w:u w:val="single"/>
        </w:rPr>
        <w:t>i s</w:t>
      </w:r>
      <w:r w:rsidRPr="00BD398A">
        <w:rPr>
          <w:rFonts w:ascii="Cambria" w:hAnsi="Cambria" w:cs="Calibri"/>
        </w:rPr>
        <w:t xml:space="preserve">ta, která přijíždí z Prahy a pokračuje dále na </w:t>
      </w:r>
      <w:r w:rsidRPr="004B3E13">
        <w:rPr>
          <w:rFonts w:ascii="Cambria" w:hAnsi="Cambria" w:cs="Calibri"/>
          <w:b/>
          <w:u w:val="single"/>
        </w:rPr>
        <w:t>s</w:t>
      </w:r>
      <w:r w:rsidRPr="00BD398A">
        <w:rPr>
          <w:rFonts w:ascii="Cambria" w:hAnsi="Cambria" w:cs="Calibri"/>
        </w:rPr>
        <w:t xml:space="preserve">ever, tedy do Horní </w:t>
      </w:r>
      <w:r w:rsidRPr="004B3E13">
        <w:rPr>
          <w:rFonts w:ascii="Cambria" w:hAnsi="Cambria" w:cs="Calibri"/>
          <w:b/>
          <w:u w:val="single"/>
        </w:rPr>
        <w:t>V</w:t>
      </w:r>
      <w:r w:rsidRPr="00BD398A">
        <w:rPr>
          <w:rFonts w:ascii="Cambria" w:hAnsi="Cambria" w:cs="Calibri"/>
        </w:rPr>
        <w:t xml:space="preserve">si a do Lhoty </w:t>
      </w:r>
      <w:r w:rsidRPr="004B3E13">
        <w:rPr>
          <w:rFonts w:ascii="Cambria" w:hAnsi="Cambria" w:cs="Calibri"/>
          <w:b/>
          <w:u w:val="single"/>
        </w:rPr>
        <w:t>p</w:t>
      </w:r>
      <w:r w:rsidRPr="00BD398A">
        <w:rPr>
          <w:rFonts w:ascii="Cambria" w:hAnsi="Cambria" w:cs="Calibri"/>
        </w:rPr>
        <w:t xml:space="preserve">od </w:t>
      </w:r>
      <w:proofErr w:type="spellStart"/>
      <w:r w:rsidRPr="00BD398A">
        <w:rPr>
          <w:rFonts w:ascii="Cambria" w:hAnsi="Cambria" w:cs="Calibri"/>
        </w:rPr>
        <w:t>Svinovcem</w:t>
      </w:r>
      <w:proofErr w:type="spellEnd"/>
      <w:r w:rsidRPr="00BD398A">
        <w:rPr>
          <w:rFonts w:ascii="Cambria" w:hAnsi="Cambria" w:cs="Calibri"/>
        </w:rPr>
        <w:t>. Tř</w:t>
      </w:r>
      <w:r w:rsidRPr="004B3E13">
        <w:rPr>
          <w:rFonts w:ascii="Cambria" w:hAnsi="Cambria" w:cs="Calibri"/>
          <w:b/>
          <w:u w:val="single"/>
        </w:rPr>
        <w:t>ís</w:t>
      </w:r>
      <w:r>
        <w:rPr>
          <w:rFonts w:ascii="Cambria" w:hAnsi="Cambria" w:cs="Calibri"/>
        </w:rPr>
        <w:t>tovka</w:t>
      </w:r>
      <w:r w:rsidRPr="00BD398A">
        <w:rPr>
          <w:rFonts w:ascii="Cambria" w:hAnsi="Cambria" w:cs="Calibri"/>
        </w:rPr>
        <w:t xml:space="preserve"> jezdí de</w:t>
      </w:r>
      <w:r w:rsidRPr="004B3E13">
        <w:rPr>
          <w:rFonts w:ascii="Cambria" w:hAnsi="Cambria" w:cs="Calibri"/>
          <w:b/>
          <w:u w:val="single"/>
        </w:rPr>
        <w:t>nn</w:t>
      </w:r>
      <w:r w:rsidRPr="00BD398A">
        <w:rPr>
          <w:rFonts w:ascii="Cambria" w:hAnsi="Cambria" w:cs="Calibri"/>
        </w:rPr>
        <w:t xml:space="preserve">ě včetně </w:t>
      </w:r>
      <w:r w:rsidRPr="004B3E13">
        <w:rPr>
          <w:rFonts w:ascii="Cambria" w:hAnsi="Cambria" w:cs="Calibri"/>
          <w:b/>
          <w:u w:val="single"/>
        </w:rPr>
        <w:t>ví</w:t>
      </w:r>
      <w:r w:rsidRPr="00BD398A">
        <w:rPr>
          <w:rFonts w:ascii="Cambria" w:hAnsi="Cambria" w:cs="Calibri"/>
        </w:rPr>
        <w:t xml:space="preserve">kendu, výjimkou jsou některé svátky, například Den české státnosti, Velký </w:t>
      </w:r>
      <w:r w:rsidRPr="004B3E13">
        <w:rPr>
          <w:rFonts w:ascii="Cambria" w:hAnsi="Cambria" w:cs="Calibri"/>
          <w:b/>
          <w:u w:val="single"/>
        </w:rPr>
        <w:t>p</w:t>
      </w:r>
      <w:r w:rsidRPr="00BD398A">
        <w:rPr>
          <w:rFonts w:ascii="Cambria" w:hAnsi="Cambria" w:cs="Calibri"/>
        </w:rPr>
        <w:t xml:space="preserve">átek nebo </w:t>
      </w:r>
      <w:r w:rsidRPr="004B3E13">
        <w:rPr>
          <w:rFonts w:ascii="Cambria" w:hAnsi="Cambria" w:cs="Calibri"/>
          <w:b/>
          <w:u w:val="single"/>
        </w:rPr>
        <w:t>N</w:t>
      </w:r>
      <w:r w:rsidRPr="00BD398A">
        <w:rPr>
          <w:rFonts w:ascii="Cambria" w:hAnsi="Cambria" w:cs="Calibri"/>
        </w:rPr>
        <w:t>ový rok. Druhá linka, číslo st</w:t>
      </w:r>
      <w:r w:rsidRPr="004B3E13">
        <w:rPr>
          <w:rFonts w:ascii="Cambria" w:hAnsi="Cambria" w:cs="Calibri"/>
          <w:b/>
          <w:u w:val="single"/>
        </w:rPr>
        <w:t>o d</w:t>
      </w:r>
      <w:r w:rsidRPr="00BD398A">
        <w:rPr>
          <w:rFonts w:ascii="Cambria" w:hAnsi="Cambria" w:cs="Calibri"/>
        </w:rPr>
        <w:t xml:space="preserve">vacet, je místní spoj, který pendluje mezi </w:t>
      </w:r>
      <w:r w:rsidRPr="004B3E13">
        <w:rPr>
          <w:rFonts w:ascii="Cambria" w:hAnsi="Cambria" w:cs="Calibri"/>
          <w:b/>
          <w:u w:val="single"/>
        </w:rPr>
        <w:t>ž</w:t>
      </w:r>
      <w:r w:rsidRPr="00BD398A">
        <w:rPr>
          <w:rFonts w:ascii="Cambria" w:hAnsi="Cambria" w:cs="Calibri"/>
        </w:rPr>
        <w:t xml:space="preserve">elezničním nádražím, náměstím a </w:t>
      </w:r>
      <w:r w:rsidRPr="004B3E13">
        <w:rPr>
          <w:rFonts w:ascii="Cambria" w:hAnsi="Cambria" w:cs="Calibri"/>
          <w:b/>
          <w:u w:val="single"/>
        </w:rPr>
        <w:t>z</w:t>
      </w:r>
      <w:r w:rsidRPr="00BD398A">
        <w:rPr>
          <w:rFonts w:ascii="Cambria" w:hAnsi="Cambria" w:cs="Calibri"/>
        </w:rPr>
        <w:t>ákladní školou. V příští sezóně má být jeho trasa protažena k novému aqu</w:t>
      </w:r>
      <w:r w:rsidRPr="004B3E13">
        <w:rPr>
          <w:rFonts w:ascii="Cambria" w:hAnsi="Cambria" w:cs="Calibri"/>
          <w:b/>
          <w:u w:val="single"/>
        </w:rPr>
        <w:t>ap</w:t>
      </w:r>
      <w:r w:rsidRPr="00BD398A">
        <w:rPr>
          <w:rFonts w:ascii="Cambria" w:hAnsi="Cambria" w:cs="Calibri"/>
        </w:rPr>
        <w:t>arku [a</w:t>
      </w:r>
      <w:r w:rsidRPr="004B3E13">
        <w:rPr>
          <w:rFonts w:ascii="Cambria" w:hAnsi="Cambria" w:cs="Calibri"/>
          <w:b/>
          <w:u w:val="single"/>
        </w:rPr>
        <w:t>kvap</w:t>
      </w:r>
      <w:r w:rsidRPr="00BD398A">
        <w:rPr>
          <w:rFonts w:ascii="Cambria" w:hAnsi="Cambria" w:cs="Calibri"/>
        </w:rPr>
        <w:t xml:space="preserve">arku], </w:t>
      </w:r>
      <w:proofErr w:type="spellStart"/>
      <w:r w:rsidRPr="00BD398A">
        <w:rPr>
          <w:rFonts w:ascii="Cambria" w:hAnsi="Cambria" w:cs="Calibri"/>
        </w:rPr>
        <w:t>hornove</w:t>
      </w:r>
      <w:r w:rsidRPr="004B3E13">
        <w:rPr>
          <w:rFonts w:ascii="Cambria" w:hAnsi="Cambria" w:cs="Calibri"/>
          <w:b/>
          <w:u w:val="single"/>
        </w:rPr>
        <w:t>s</w:t>
      </w:r>
      <w:r w:rsidRPr="00BD398A">
        <w:rPr>
          <w:rFonts w:ascii="Cambria" w:hAnsi="Cambria" w:cs="Calibri"/>
        </w:rPr>
        <w:t>ký</w:t>
      </w:r>
      <w:proofErr w:type="spellEnd"/>
      <w:r w:rsidRPr="00BD398A">
        <w:rPr>
          <w:rFonts w:ascii="Cambria" w:hAnsi="Cambria" w:cs="Calibri"/>
        </w:rPr>
        <w:t xml:space="preserve"> </w:t>
      </w:r>
      <w:r w:rsidRPr="004B3E13">
        <w:rPr>
          <w:rFonts w:ascii="Cambria" w:hAnsi="Cambria" w:cs="Calibri"/>
          <w:b/>
          <w:u w:val="single"/>
        </w:rPr>
        <w:t>o</w:t>
      </w:r>
      <w:r w:rsidRPr="00BD398A">
        <w:rPr>
          <w:rFonts w:ascii="Cambria" w:hAnsi="Cambria" w:cs="Calibri"/>
        </w:rPr>
        <w:t xml:space="preserve">becní úřad však </w:t>
      </w:r>
      <w:r w:rsidRPr="004B3E13">
        <w:rPr>
          <w:rFonts w:ascii="Cambria" w:hAnsi="Cambria" w:cs="Calibri"/>
          <w:b/>
          <w:u w:val="single"/>
        </w:rPr>
        <w:t>v s</w:t>
      </w:r>
      <w:r w:rsidRPr="00BD398A">
        <w:rPr>
          <w:rFonts w:ascii="Cambria" w:hAnsi="Cambria" w:cs="Calibri"/>
        </w:rPr>
        <w:t>oučasnosti požaduje, aby byla prodloužena až k budově probo</w:t>
      </w:r>
      <w:r w:rsidRPr="004B3E13">
        <w:rPr>
          <w:rFonts w:ascii="Cambria" w:hAnsi="Cambria" w:cs="Calibri"/>
          <w:b/>
          <w:u w:val="single"/>
        </w:rPr>
        <w:t>šts</w:t>
      </w:r>
      <w:r w:rsidRPr="00BD398A">
        <w:rPr>
          <w:rFonts w:ascii="Cambria" w:hAnsi="Cambria" w:cs="Calibri"/>
        </w:rPr>
        <w:t>tví kapituly v are</w:t>
      </w:r>
      <w:r w:rsidRPr="004B3E13">
        <w:rPr>
          <w:rFonts w:ascii="Cambria" w:hAnsi="Cambria" w:cs="Calibri"/>
          <w:b/>
          <w:u w:val="single"/>
        </w:rPr>
        <w:t>á</w:t>
      </w:r>
      <w:r w:rsidRPr="00BD398A">
        <w:rPr>
          <w:rFonts w:ascii="Cambria" w:hAnsi="Cambria" w:cs="Calibri"/>
        </w:rPr>
        <w:t>lu ta</w:t>
      </w:r>
      <w:r w:rsidRPr="004B3E13">
        <w:rPr>
          <w:rFonts w:ascii="Cambria" w:hAnsi="Cambria" w:cs="Calibri"/>
          <w:b/>
          <w:u w:val="single"/>
        </w:rPr>
        <w:t>mě</w:t>
      </w:r>
      <w:r w:rsidRPr="00BD398A">
        <w:rPr>
          <w:rFonts w:ascii="Cambria" w:hAnsi="Cambria" w:cs="Calibri"/>
        </w:rPr>
        <w:t xml:space="preserve">jšího kláštera </w:t>
      </w:r>
      <w:r w:rsidRPr="004B3E13">
        <w:rPr>
          <w:rFonts w:ascii="Cambria" w:hAnsi="Cambria" w:cs="Calibri"/>
          <w:b/>
          <w:u w:val="single"/>
        </w:rPr>
        <w:t>p</w:t>
      </w:r>
      <w:r w:rsidRPr="00BD398A">
        <w:rPr>
          <w:rFonts w:ascii="Cambria" w:hAnsi="Cambria" w:cs="Calibri"/>
        </w:rPr>
        <w:t>remonstrátů</w:t>
      </w:r>
      <w:r w:rsidRPr="004B3E13">
        <w:rPr>
          <w:rFonts w:ascii="Cambria" w:hAnsi="Cambria" w:cs="Calibri"/>
          <w:b/>
          <w:u w:val="single"/>
        </w:rPr>
        <w:t>,</w:t>
      </w:r>
      <w:r w:rsidRPr="00BD398A">
        <w:rPr>
          <w:rFonts w:ascii="Cambria" w:hAnsi="Cambria" w:cs="Calibri"/>
        </w:rPr>
        <w:t xml:space="preserve"> a na podporu svého požadavku sestavil tř</w:t>
      </w:r>
      <w:r w:rsidRPr="004B3E13">
        <w:rPr>
          <w:rFonts w:ascii="Cambria" w:hAnsi="Cambria" w:cs="Calibri"/>
          <w:b/>
          <w:u w:val="single"/>
        </w:rPr>
        <w:t>ís</w:t>
      </w:r>
      <w:r w:rsidRPr="00BD398A">
        <w:rPr>
          <w:rFonts w:ascii="Cambria" w:hAnsi="Cambria" w:cs="Calibri"/>
        </w:rPr>
        <w:t xml:space="preserve">tránkovou petici, kterou během pouhých </w:t>
      </w:r>
      <w:r w:rsidRPr="004B3E13">
        <w:rPr>
          <w:rFonts w:ascii="Cambria" w:hAnsi="Cambria" w:cs="Calibri"/>
          <w:b/>
          <w:u w:val="single"/>
        </w:rPr>
        <w:t xml:space="preserve">15 </w:t>
      </w:r>
      <w:r w:rsidRPr="00BD398A">
        <w:rPr>
          <w:rFonts w:ascii="Cambria" w:hAnsi="Cambria" w:cs="Calibri"/>
        </w:rPr>
        <w:t>[</w:t>
      </w:r>
      <w:r w:rsidRPr="004B3E13">
        <w:rPr>
          <w:rFonts w:ascii="Cambria" w:hAnsi="Cambria" w:cs="Calibri"/>
          <w:b/>
          <w:u w:val="single"/>
        </w:rPr>
        <w:t>patnácti</w:t>
      </w:r>
      <w:r w:rsidRPr="00BD398A">
        <w:rPr>
          <w:rFonts w:ascii="Cambria" w:hAnsi="Cambria" w:cs="Calibri"/>
        </w:rPr>
        <w:t>] dnů podepsal</w:t>
      </w:r>
      <w:r w:rsidRPr="004B3E13">
        <w:rPr>
          <w:rFonts w:ascii="Cambria" w:hAnsi="Cambria" w:cs="Calibri"/>
          <w:b/>
          <w:u w:val="single"/>
        </w:rPr>
        <w:t>y</w:t>
      </w:r>
      <w:r w:rsidRPr="00BD398A">
        <w:rPr>
          <w:rFonts w:ascii="Cambria" w:hAnsi="Cambria" w:cs="Calibri"/>
        </w:rPr>
        <w:t xml:space="preserve"> tři pětiny místních obyvatel i primaba</w:t>
      </w:r>
      <w:r w:rsidRPr="004B3E13">
        <w:rPr>
          <w:rFonts w:ascii="Cambria" w:hAnsi="Cambria" w:cs="Calibri"/>
          <w:b/>
          <w:u w:val="single"/>
        </w:rPr>
        <w:t>l</w:t>
      </w:r>
      <w:r w:rsidRPr="00BD398A">
        <w:rPr>
          <w:rFonts w:ascii="Cambria" w:hAnsi="Cambria" w:cs="Calibri"/>
        </w:rPr>
        <w:t>er</w:t>
      </w:r>
      <w:r w:rsidRPr="004B3E13">
        <w:rPr>
          <w:rFonts w:ascii="Cambria" w:hAnsi="Cambria" w:cs="Calibri"/>
          <w:b/>
          <w:u w:val="single"/>
        </w:rPr>
        <w:t>í</w:t>
      </w:r>
      <w:r w:rsidRPr="00BD398A">
        <w:rPr>
          <w:rFonts w:ascii="Cambria" w:hAnsi="Cambria" w:cs="Calibri"/>
        </w:rPr>
        <w:t>na Národního divadla, která si jezdí o</w:t>
      </w:r>
      <w:r w:rsidRPr="004B3E13">
        <w:rPr>
          <w:rFonts w:ascii="Cambria" w:hAnsi="Cambria" w:cs="Calibri"/>
          <w:b/>
          <w:u w:val="single"/>
        </w:rPr>
        <w:t>b t</w:t>
      </w:r>
      <w:r w:rsidRPr="00BD398A">
        <w:rPr>
          <w:rFonts w:ascii="Cambria" w:hAnsi="Cambria" w:cs="Calibri"/>
        </w:rPr>
        <w:t>ýden do kláštera</w:t>
      </w:r>
      <w:r w:rsidRPr="004B3E13">
        <w:rPr>
          <w:rFonts w:ascii="Cambria" w:hAnsi="Cambria" w:cs="Calibri"/>
          <w:b/>
          <w:u w:val="single"/>
        </w:rPr>
        <w:t>,</w:t>
      </w:r>
      <w:r w:rsidRPr="00BD398A">
        <w:rPr>
          <w:rFonts w:ascii="Cambria" w:hAnsi="Cambria" w:cs="Calibri"/>
        </w:rPr>
        <w:t xml:space="preserve"> ja</w:t>
      </w:r>
      <w:r w:rsidRPr="004B3E13">
        <w:rPr>
          <w:rFonts w:ascii="Cambria" w:hAnsi="Cambria" w:cs="Calibri"/>
          <w:b/>
          <w:u w:val="single"/>
        </w:rPr>
        <w:t>k se ř</w:t>
      </w:r>
      <w:r w:rsidRPr="00BD398A">
        <w:rPr>
          <w:rFonts w:ascii="Cambria" w:hAnsi="Cambria" w:cs="Calibri"/>
        </w:rPr>
        <w:t>íká</w:t>
      </w:r>
      <w:r w:rsidRPr="004B3E13">
        <w:rPr>
          <w:rFonts w:ascii="Cambria" w:hAnsi="Cambria" w:cs="Calibri"/>
          <w:b/>
          <w:u w:val="single"/>
        </w:rPr>
        <w:t>,</w:t>
      </w:r>
      <w:r w:rsidRPr="00BD398A">
        <w:rPr>
          <w:rFonts w:ascii="Cambria" w:hAnsi="Cambria" w:cs="Calibri"/>
        </w:rPr>
        <w:t xml:space="preserve"> dob</w:t>
      </w:r>
      <w:r w:rsidRPr="004B3E13">
        <w:rPr>
          <w:rFonts w:ascii="Cambria" w:hAnsi="Cambria" w:cs="Calibri"/>
          <w:b/>
          <w:u w:val="single"/>
        </w:rPr>
        <w:t>í</w:t>
      </w:r>
      <w:r w:rsidRPr="00BD398A">
        <w:rPr>
          <w:rFonts w:ascii="Cambria" w:hAnsi="Cambria" w:cs="Calibri"/>
        </w:rPr>
        <w:t xml:space="preserve">t baterky. Městský radniční </w:t>
      </w:r>
      <w:r w:rsidRPr="004B3E13">
        <w:rPr>
          <w:rFonts w:ascii="Cambria" w:hAnsi="Cambria" w:cs="Calibri"/>
          <w:b/>
          <w:u w:val="single"/>
        </w:rPr>
        <w:t>z</w:t>
      </w:r>
      <w:r w:rsidRPr="00BD398A">
        <w:rPr>
          <w:rFonts w:ascii="Cambria" w:hAnsi="Cambria" w:cs="Calibri"/>
        </w:rPr>
        <w:t xml:space="preserve">pravodaj citoval v posledním čísle manžele </w:t>
      </w:r>
      <w:proofErr w:type="spellStart"/>
      <w:r w:rsidRPr="00BD398A">
        <w:rPr>
          <w:rFonts w:ascii="Cambria" w:hAnsi="Cambria" w:cs="Calibri"/>
        </w:rPr>
        <w:t>Rotmajerov</w:t>
      </w:r>
      <w:r w:rsidRPr="004B3E13">
        <w:rPr>
          <w:rFonts w:ascii="Cambria" w:hAnsi="Cambria" w:cs="Calibri"/>
          <w:b/>
          <w:u w:val="single"/>
        </w:rPr>
        <w:t>y</w:t>
      </w:r>
      <w:proofErr w:type="spellEnd"/>
      <w:r w:rsidRPr="00BD398A">
        <w:rPr>
          <w:rFonts w:ascii="Cambria" w:hAnsi="Cambria" w:cs="Calibri"/>
        </w:rPr>
        <w:t xml:space="preserve"> ze Lhoty, podle nichž by v případě vyhovění petici bylo n</w:t>
      </w:r>
      <w:r w:rsidRPr="004B3E13">
        <w:rPr>
          <w:rFonts w:ascii="Cambria" w:hAnsi="Cambria" w:cs="Calibri"/>
          <w:b/>
          <w:u w:val="single"/>
        </w:rPr>
        <w:t>am</w:t>
      </w:r>
      <w:r w:rsidRPr="00BD398A">
        <w:rPr>
          <w:rFonts w:ascii="Cambria" w:hAnsi="Cambria" w:cs="Calibri"/>
        </w:rPr>
        <w:t xml:space="preserve">ístě uvažovat o vedení linky až na lhotské obratiště: prý by šlo „už jen o pouhé </w:t>
      </w:r>
      <w:r w:rsidRPr="004B3E13">
        <w:rPr>
          <w:rFonts w:ascii="Cambria" w:hAnsi="Cambria" w:cs="Calibri"/>
          <w:b/>
          <w:u w:val="single"/>
        </w:rPr>
        <w:t>11%</w:t>
      </w:r>
      <w:r w:rsidRPr="00BD398A">
        <w:rPr>
          <w:rFonts w:ascii="Cambria" w:hAnsi="Cambria" w:cs="Calibri"/>
        </w:rPr>
        <w:t xml:space="preserve"> prodloužení tras</w:t>
      </w:r>
      <w:r w:rsidRPr="004B3E13">
        <w:rPr>
          <w:rFonts w:ascii="Cambria" w:hAnsi="Cambria" w:cs="Calibri"/>
          <w:b/>
          <w:u w:val="single"/>
        </w:rPr>
        <w:t>y“.</w:t>
      </w:r>
    </w:p>
    <w:p w:rsidR="00806AA6" w:rsidRDefault="00806AA6" w:rsidP="00806AA6">
      <w:pPr>
        <w:spacing w:line="360" w:lineRule="auto"/>
        <w:jc w:val="both"/>
        <w:rPr>
          <w:rFonts w:ascii="Cambria" w:hAnsi="Cambria" w:cs="Calibri"/>
        </w:rPr>
      </w:pPr>
    </w:p>
    <w:p w:rsidR="00806AA6" w:rsidRPr="00806AA6" w:rsidRDefault="00806AA6" w:rsidP="00806AA6">
      <w:pPr>
        <w:spacing w:line="360" w:lineRule="auto"/>
        <w:jc w:val="both"/>
        <w:rPr>
          <w:rFonts w:ascii="Cambria" w:hAnsi="Cambria"/>
          <w:snapToGrid w:val="0"/>
        </w:rPr>
      </w:pPr>
      <w:r w:rsidRPr="00276709">
        <w:rPr>
          <w:rFonts w:ascii="Cambria" w:hAnsi="Cambria"/>
          <w:snapToGrid w:val="0"/>
        </w:rPr>
        <w:t xml:space="preserve">Tak teď ti popíšu, jak jsme minulý </w:t>
      </w:r>
      <w:r w:rsidRPr="00276709">
        <w:rPr>
          <w:rFonts w:ascii="Cambria" w:hAnsi="Cambria"/>
          <w:b/>
          <w:snapToGrid w:val="0"/>
          <w:u w:val="single"/>
        </w:rPr>
        <w:t>ví</w:t>
      </w:r>
      <w:r w:rsidRPr="00276709">
        <w:rPr>
          <w:rFonts w:ascii="Cambria" w:hAnsi="Cambria"/>
          <w:snapToGrid w:val="0"/>
        </w:rPr>
        <w:t xml:space="preserve">kend jeli do </w:t>
      </w:r>
      <w:r w:rsidRPr="00276709">
        <w:rPr>
          <w:rFonts w:ascii="Cambria" w:hAnsi="Cambria"/>
          <w:b/>
          <w:snapToGrid w:val="0"/>
          <w:u w:val="single"/>
        </w:rPr>
        <w:t>z</w:t>
      </w:r>
      <w:r w:rsidRPr="00276709">
        <w:rPr>
          <w:rFonts w:ascii="Cambria" w:hAnsi="Cambria"/>
          <w:snapToGrid w:val="0"/>
        </w:rPr>
        <w:t>ápadních Čech. Jestl</w:t>
      </w:r>
      <w:r w:rsidRPr="00276709">
        <w:rPr>
          <w:rFonts w:ascii="Cambria" w:hAnsi="Cambria"/>
          <w:b/>
          <w:snapToGrid w:val="0"/>
          <w:u w:val="single"/>
        </w:rPr>
        <w:t>ip</w:t>
      </w:r>
      <w:r w:rsidRPr="00276709">
        <w:rPr>
          <w:rFonts w:ascii="Cambria" w:hAnsi="Cambria"/>
          <w:snapToGrid w:val="0"/>
        </w:rPr>
        <w:t>ak uhodneš</w:t>
      </w:r>
      <w:r w:rsidRPr="00276709">
        <w:rPr>
          <w:rFonts w:ascii="Cambria" w:hAnsi="Cambria"/>
          <w:b/>
          <w:snapToGrid w:val="0"/>
          <w:u w:val="single"/>
        </w:rPr>
        <w:t>,</w:t>
      </w:r>
      <w:r w:rsidRPr="00276709">
        <w:rPr>
          <w:rFonts w:ascii="Cambria" w:hAnsi="Cambria"/>
          <w:snapToGrid w:val="0"/>
        </w:rPr>
        <w:t xml:space="preserve"> kde jsme začali? Nejdřív jsme si prohlídli klášter řádu cisterciáků v Plasích, v němž Jan Blažej </w:t>
      </w:r>
      <w:proofErr w:type="spellStart"/>
      <w:r w:rsidRPr="00276709">
        <w:rPr>
          <w:rFonts w:ascii="Cambria" w:hAnsi="Cambria"/>
          <w:snapToGrid w:val="0"/>
        </w:rPr>
        <w:t>Santini</w:t>
      </w:r>
      <w:proofErr w:type="spellEnd"/>
      <w:r w:rsidRPr="00276709">
        <w:rPr>
          <w:rFonts w:ascii="Cambria" w:hAnsi="Cambria"/>
          <w:snapToGrid w:val="0"/>
        </w:rPr>
        <w:t xml:space="preserve"> zkonstruoval jednak unikátní systém p</w:t>
      </w:r>
      <w:r w:rsidRPr="00276709">
        <w:rPr>
          <w:rFonts w:ascii="Cambria" w:hAnsi="Cambria"/>
          <w:b/>
          <w:snapToGrid w:val="0"/>
          <w:u w:val="single"/>
        </w:rPr>
        <w:t>i</w:t>
      </w:r>
      <w:r w:rsidRPr="00276709">
        <w:rPr>
          <w:rFonts w:ascii="Cambria" w:hAnsi="Cambria"/>
          <w:snapToGrid w:val="0"/>
        </w:rPr>
        <w:t>lotů z dubového dřeva – na těch celá stavba stojí –, jednak překrásnou kapli. Cestou odtamtud jsme si pustili r</w:t>
      </w:r>
      <w:r w:rsidRPr="00276709">
        <w:rPr>
          <w:rFonts w:ascii="Cambria" w:hAnsi="Cambria"/>
          <w:b/>
          <w:snapToGrid w:val="0"/>
          <w:u w:val="single"/>
        </w:rPr>
        <w:t>á</w:t>
      </w:r>
      <w:r w:rsidRPr="00276709">
        <w:rPr>
          <w:rFonts w:ascii="Cambria" w:hAnsi="Cambria"/>
          <w:snapToGrid w:val="0"/>
        </w:rPr>
        <w:t>dio</w:t>
      </w:r>
      <w:r w:rsidRPr="00276709">
        <w:rPr>
          <w:rFonts w:ascii="Cambria" w:hAnsi="Cambria"/>
          <w:b/>
          <w:snapToGrid w:val="0"/>
          <w:u w:val="single"/>
        </w:rPr>
        <w:t>,</w:t>
      </w:r>
      <w:r w:rsidRPr="00276709">
        <w:rPr>
          <w:rFonts w:ascii="Cambria" w:hAnsi="Cambria"/>
          <w:snapToGrid w:val="0"/>
        </w:rPr>
        <w:t xml:space="preserve"> a protože jsme chtěli pozorovat krajinu, jeli jsme </w:t>
      </w:r>
      <w:r w:rsidRPr="00276709">
        <w:rPr>
          <w:rFonts w:ascii="Cambria" w:hAnsi="Cambria"/>
          <w:b/>
          <w:snapToGrid w:val="0"/>
          <w:u w:val="single"/>
        </w:rPr>
        <w:t>v p</w:t>
      </w:r>
      <w:r w:rsidRPr="00276709">
        <w:rPr>
          <w:rFonts w:ascii="Cambria" w:hAnsi="Cambria"/>
          <w:snapToGrid w:val="0"/>
        </w:rPr>
        <w:t>odstatě pořád o</w:t>
      </w:r>
      <w:r w:rsidRPr="00276709">
        <w:rPr>
          <w:rFonts w:ascii="Cambria" w:hAnsi="Cambria"/>
          <w:b/>
          <w:snapToGrid w:val="0"/>
          <w:u w:val="single"/>
        </w:rPr>
        <w:t>sm</w:t>
      </w:r>
      <w:r w:rsidRPr="00276709">
        <w:rPr>
          <w:rFonts w:ascii="Cambria" w:hAnsi="Cambria"/>
          <w:snapToGrid w:val="0"/>
        </w:rPr>
        <w:t>desátkou. P</w:t>
      </w:r>
      <w:r w:rsidRPr="00276709">
        <w:rPr>
          <w:rFonts w:ascii="Cambria" w:hAnsi="Cambria"/>
          <w:b/>
          <w:snapToGrid w:val="0"/>
          <w:u w:val="single"/>
        </w:rPr>
        <w:t>o p</w:t>
      </w:r>
      <w:r w:rsidRPr="00276709">
        <w:rPr>
          <w:rFonts w:ascii="Cambria" w:hAnsi="Cambria"/>
          <w:snapToGrid w:val="0"/>
        </w:rPr>
        <w:t xml:space="preserve">oledni jsme zastavili u </w:t>
      </w:r>
      <w:r w:rsidRPr="00276709">
        <w:rPr>
          <w:rFonts w:ascii="Cambria" w:hAnsi="Cambria"/>
          <w:b/>
          <w:snapToGrid w:val="0"/>
          <w:u w:val="single"/>
        </w:rPr>
        <w:t>t</w:t>
      </w:r>
      <w:r w:rsidRPr="00276709">
        <w:rPr>
          <w:rFonts w:ascii="Cambria" w:hAnsi="Cambria"/>
          <w:snapToGrid w:val="0"/>
        </w:rPr>
        <w:t>epelského kláštera, který n</w:t>
      </w:r>
      <w:r w:rsidRPr="00276709">
        <w:rPr>
          <w:rFonts w:ascii="Cambria" w:hAnsi="Cambria"/>
          <w:b/>
          <w:snapToGrid w:val="0"/>
          <w:u w:val="single"/>
        </w:rPr>
        <w:t>a r</w:t>
      </w:r>
      <w:r w:rsidRPr="00276709">
        <w:rPr>
          <w:rFonts w:ascii="Cambria" w:hAnsi="Cambria"/>
          <w:snapToGrid w:val="0"/>
        </w:rPr>
        <w:t>ozdíl od plaského nechali vystavět premonstráti. Dalším naším cílem byla oblast rašelinišť, bahe</w:t>
      </w:r>
      <w:r w:rsidRPr="00276709">
        <w:rPr>
          <w:rFonts w:ascii="Cambria" w:hAnsi="Cambria"/>
          <w:b/>
          <w:snapToGrid w:val="0"/>
          <w:u w:val="single"/>
        </w:rPr>
        <w:t>nn</w:t>
      </w:r>
      <w:r w:rsidRPr="00276709">
        <w:rPr>
          <w:rFonts w:ascii="Cambria" w:hAnsi="Cambria"/>
          <w:snapToGrid w:val="0"/>
        </w:rPr>
        <w:t>ích sopek a minerálních pramenů nad Mariánskými Lázněmi a tam jsme naplnili několik láhví vynikající, lahodnou železitou kyselkou. Noc jsme strávili v kempinku a zrána jsme se museli dohodnout, jestli chceme jít pěšky</w:t>
      </w:r>
      <w:r w:rsidRPr="00276709">
        <w:rPr>
          <w:rFonts w:ascii="Cambria" w:hAnsi="Cambria"/>
          <w:b/>
          <w:snapToGrid w:val="0"/>
          <w:u w:val="single"/>
        </w:rPr>
        <w:t>,</w:t>
      </w:r>
      <w:r w:rsidRPr="00276709">
        <w:rPr>
          <w:rFonts w:ascii="Cambria" w:hAnsi="Cambria"/>
          <w:snapToGrid w:val="0"/>
        </w:rPr>
        <w:t xml:space="preserve"> nebo ne. Zvítězil názor</w:t>
      </w:r>
      <w:r w:rsidRPr="00276709">
        <w:rPr>
          <w:rFonts w:ascii="Cambria" w:hAnsi="Cambria"/>
          <w:b/>
          <w:snapToGrid w:val="0"/>
          <w:u w:val="single"/>
        </w:rPr>
        <w:t>,</w:t>
      </w:r>
      <w:r w:rsidRPr="00276709">
        <w:rPr>
          <w:rFonts w:ascii="Cambria" w:hAnsi="Cambria"/>
          <w:snapToGrid w:val="0"/>
        </w:rPr>
        <w:t xml:space="preserve"> že chceme, a tak jsme vyrazili na desítikilometrovou t</w:t>
      </w:r>
      <w:r w:rsidRPr="00276709">
        <w:rPr>
          <w:rFonts w:ascii="Cambria" w:hAnsi="Cambria"/>
          <w:b/>
          <w:snapToGrid w:val="0"/>
          <w:u w:val="single"/>
        </w:rPr>
        <w:t>ú</w:t>
      </w:r>
      <w:r w:rsidRPr="00276709">
        <w:rPr>
          <w:rFonts w:ascii="Cambria" w:hAnsi="Cambria"/>
          <w:snapToGrid w:val="0"/>
        </w:rPr>
        <w:t>ru. Cestou nás přepadla bouřka a v ní jsme n</w:t>
      </w:r>
      <w:r w:rsidRPr="00276709">
        <w:rPr>
          <w:rFonts w:ascii="Cambria" w:hAnsi="Cambria"/>
          <w:b/>
          <w:snapToGrid w:val="0"/>
          <w:u w:val="single"/>
        </w:rPr>
        <w:t>a k</w:t>
      </w:r>
      <w:r w:rsidRPr="00276709">
        <w:rPr>
          <w:rFonts w:ascii="Cambria" w:hAnsi="Cambria"/>
          <w:snapToGrid w:val="0"/>
        </w:rPr>
        <w:t>ost promokli, takž</w:t>
      </w:r>
      <w:r w:rsidRPr="00276709">
        <w:rPr>
          <w:rFonts w:ascii="Cambria" w:hAnsi="Cambria"/>
          <w:b/>
          <w:snapToGrid w:val="0"/>
          <w:u w:val="single"/>
        </w:rPr>
        <w:t>e a</w:t>
      </w:r>
      <w:r w:rsidRPr="00276709">
        <w:rPr>
          <w:rFonts w:ascii="Cambria" w:hAnsi="Cambria"/>
          <w:snapToGrid w:val="0"/>
        </w:rPr>
        <w:t>čkoliv nedošlo k žádné trag</w:t>
      </w:r>
      <w:r w:rsidRPr="00276709">
        <w:rPr>
          <w:rFonts w:ascii="Cambria" w:hAnsi="Cambria"/>
          <w:b/>
          <w:snapToGrid w:val="0"/>
          <w:u w:val="single"/>
        </w:rPr>
        <w:t>é</w:t>
      </w:r>
      <w:r w:rsidRPr="00276709">
        <w:rPr>
          <w:rFonts w:ascii="Cambria" w:hAnsi="Cambria"/>
          <w:snapToGrid w:val="0"/>
        </w:rPr>
        <w:t>dii, dokončili jsme výlet jen s vyp</w:t>
      </w:r>
      <w:r w:rsidRPr="00276709">
        <w:rPr>
          <w:rFonts w:ascii="Cambria" w:hAnsi="Cambria"/>
          <w:b/>
          <w:snapToGrid w:val="0"/>
          <w:u w:val="single"/>
        </w:rPr>
        <w:t>ě</w:t>
      </w:r>
      <w:r w:rsidRPr="00276709">
        <w:rPr>
          <w:rFonts w:ascii="Cambria" w:hAnsi="Cambria"/>
          <w:snapToGrid w:val="0"/>
        </w:rPr>
        <w:t>tím všech sil.</w:t>
      </w:r>
      <w:bookmarkStart w:id="0" w:name="_GoBack"/>
      <w:bookmarkEnd w:id="0"/>
    </w:p>
    <w:p w:rsidR="005552A8" w:rsidRDefault="005552A8"/>
    <w:sectPr w:rsidR="0055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A6"/>
    <w:rsid w:val="005552A8"/>
    <w:rsid w:val="008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A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A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2017-11-21T14:39:00Z</dcterms:created>
  <dcterms:modified xsi:type="dcterms:W3CDTF">2017-11-21T14:41:00Z</dcterms:modified>
</cp:coreProperties>
</file>